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870FC" w14:textId="4542471B" w:rsidR="00112445" w:rsidRPr="00C520B7" w:rsidRDefault="00112445" w:rsidP="00112445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10CC6" w:rsidRPr="00D10CC6">
        <w:rPr>
          <w:rFonts w:ascii="Arial" w:eastAsia="MS Mincho" w:hAnsi="Arial" w:cs="Arial"/>
          <w:b/>
          <w:bCs/>
          <w:sz w:val="22"/>
        </w:rPr>
        <w:t>Meeting 9</w:t>
      </w:r>
      <w:r w:rsidR="001B7E9E">
        <w:rPr>
          <w:rFonts w:ascii="Arial" w:eastAsia="MS Mincho" w:hAnsi="Arial" w:cs="Arial"/>
          <w:b/>
          <w:bCs/>
          <w:sz w:val="22"/>
        </w:rPr>
        <w:t>1</w:t>
      </w:r>
      <w:r w:rsidR="00D10CC6" w:rsidRPr="00D10CC6">
        <w:rPr>
          <w:rFonts w:ascii="Arial" w:eastAsia="MS Mincho" w:hAnsi="Arial" w:cs="Arial"/>
          <w:b/>
          <w:bCs/>
          <w:sz w:val="22"/>
        </w:rPr>
        <w:t xml:space="preserve"> 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C520B7">
        <w:rPr>
          <w:rFonts w:ascii="Arial" w:eastAsia="MS Mincho" w:hAnsi="Arial" w:cs="Arial"/>
          <w:b/>
          <w:bCs/>
          <w:sz w:val="22"/>
        </w:rPr>
        <w:t>R1-</w:t>
      </w:r>
      <w:r w:rsidR="001B7E9E" w:rsidRPr="00C520B7">
        <w:rPr>
          <w:rFonts w:ascii="Arial" w:eastAsia="MS Mincho" w:hAnsi="Arial" w:cs="Arial"/>
          <w:b/>
          <w:bCs/>
          <w:sz w:val="22"/>
        </w:rPr>
        <w:t>1</w:t>
      </w:r>
      <w:r w:rsidR="001B7E9E" w:rsidRPr="007F28F6">
        <w:rPr>
          <w:rFonts w:ascii="Arial" w:eastAsia="MS Mincho" w:hAnsi="Arial" w:cs="Arial"/>
          <w:b/>
          <w:bCs/>
          <w:sz w:val="22"/>
        </w:rPr>
        <w:t>7</w:t>
      </w:r>
      <w:r w:rsidR="0091452A">
        <w:rPr>
          <w:rFonts w:ascii="Arial" w:eastAsia="MS Mincho" w:hAnsi="Arial" w:cs="Arial"/>
          <w:b/>
          <w:bCs/>
          <w:sz w:val="22"/>
        </w:rPr>
        <w:t>19780</w:t>
      </w:r>
    </w:p>
    <w:p w14:paraId="5E835746" w14:textId="743C69E4" w:rsidR="00112445" w:rsidRPr="001509CE" w:rsidRDefault="001B7E9E" w:rsidP="001124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1B7E9E">
        <w:rPr>
          <w:rFonts w:ascii="Arial" w:eastAsia="宋体" w:hAnsi="Arial"/>
          <w:b/>
          <w:sz w:val="22"/>
          <w:lang w:eastAsia="zh-CN"/>
        </w:rPr>
        <w:t>Reno, USA, November 27</w:t>
      </w:r>
      <w:r w:rsidRPr="00E16D14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1B7E9E">
        <w:rPr>
          <w:rFonts w:ascii="Arial" w:eastAsia="宋体" w:hAnsi="Arial"/>
          <w:b/>
          <w:sz w:val="22"/>
          <w:lang w:eastAsia="zh-CN"/>
        </w:rPr>
        <w:t xml:space="preserve"> – December 1</w:t>
      </w:r>
      <w:r w:rsidRPr="00E16D14">
        <w:rPr>
          <w:rFonts w:ascii="Arial" w:eastAsia="宋体" w:hAnsi="Arial"/>
          <w:b/>
          <w:sz w:val="22"/>
          <w:vertAlign w:val="superscript"/>
          <w:lang w:eastAsia="zh-CN"/>
        </w:rPr>
        <w:t>st</w:t>
      </w:r>
      <w:r w:rsidRPr="001B7E9E">
        <w:rPr>
          <w:rFonts w:ascii="Arial" w:eastAsia="宋体" w:hAnsi="Arial"/>
          <w:b/>
          <w:sz w:val="22"/>
          <w:lang w:eastAsia="zh-CN"/>
        </w:rPr>
        <w:t>, 2</w:t>
      </w:r>
      <w:r>
        <w:rPr>
          <w:rFonts w:ascii="Arial" w:eastAsia="宋体" w:hAnsi="Arial"/>
          <w:b/>
          <w:sz w:val="22"/>
          <w:lang w:eastAsia="zh-CN"/>
        </w:rPr>
        <w:t>01</w:t>
      </w:r>
      <w:r w:rsidR="00112445" w:rsidRPr="00BD1813">
        <w:rPr>
          <w:rFonts w:ascii="Arial" w:eastAsia="宋体" w:hAnsi="Arial"/>
          <w:b/>
          <w:sz w:val="22"/>
          <w:lang w:eastAsia="zh-CN"/>
        </w:rPr>
        <w:t>7</w:t>
      </w:r>
    </w:p>
    <w:p w14:paraId="20AE4FBE" w14:textId="77777777" w:rsidR="00367877" w:rsidRPr="004F08FE" w:rsidRDefault="00367877" w:rsidP="00367877">
      <w:pPr>
        <w:pStyle w:val="a4"/>
        <w:rPr>
          <w:rFonts w:cs="Arial"/>
        </w:rPr>
      </w:pPr>
    </w:p>
    <w:p w14:paraId="5A35F5C0" w14:textId="77777777"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6321BCC3" w14:textId="364F5AA3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02717D" w:rsidRPr="005123E8">
        <w:rPr>
          <w:rFonts w:eastAsia="宋体" w:cs="Arial" w:hint="eastAsia"/>
          <w:lang w:eastAsia="zh-CN"/>
        </w:rPr>
        <w:t xml:space="preserve"> </w:t>
      </w:r>
      <w:r w:rsidR="00112445" w:rsidRPr="00112445">
        <w:rPr>
          <w:rFonts w:eastAsia="宋体" w:cs="Arial"/>
          <w:lang w:eastAsia="zh-CN"/>
        </w:rPr>
        <w:t>NR PDCCH structure</w:t>
      </w:r>
    </w:p>
    <w:p w14:paraId="205361E7" w14:textId="093CFD5E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A311C4">
        <w:rPr>
          <w:rFonts w:eastAsia="宋体" w:cs="Arial"/>
          <w:lang w:eastAsia="zh-CN"/>
        </w:rPr>
        <w:t>7</w:t>
      </w:r>
      <w:r w:rsidR="00544FA6" w:rsidRPr="00544FA6">
        <w:rPr>
          <w:rFonts w:eastAsia="宋体" w:cs="Arial"/>
          <w:lang w:eastAsia="zh-CN"/>
        </w:rPr>
        <w:t>.3.1.1</w:t>
      </w:r>
    </w:p>
    <w:p w14:paraId="39DFA553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53D622CA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59017DB7" w14:textId="0AE0DB5C" w:rsidR="00B778E7" w:rsidRDefault="00B778E7" w:rsidP="007A218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Regarding the </w:t>
      </w:r>
      <w:r w:rsidR="004B619E">
        <w:rPr>
          <w:rFonts w:eastAsia="宋体"/>
          <w:lang w:val="en-GB" w:eastAsia="zh-CN"/>
        </w:rPr>
        <w:t>RS design aspects</w:t>
      </w:r>
      <w:r w:rsidR="00E91C81">
        <w:rPr>
          <w:rFonts w:eastAsia="宋体"/>
          <w:lang w:val="en-GB" w:eastAsia="zh-CN"/>
        </w:rPr>
        <w:t xml:space="preserve"> for NR-</w:t>
      </w:r>
      <w:r w:rsidR="00E91C81" w:rsidRPr="00E91C81">
        <w:rPr>
          <w:rFonts w:eastAsia="宋体"/>
          <w:lang w:val="en-GB" w:eastAsia="zh-CN"/>
        </w:rPr>
        <w:t>PDCCH</w:t>
      </w:r>
      <w:r>
        <w:rPr>
          <w:rFonts w:eastAsia="宋体" w:hint="eastAsia"/>
          <w:lang w:val="en-GB" w:eastAsia="zh-CN"/>
        </w:rPr>
        <w:t xml:space="preserve">, some agreements </w:t>
      </w:r>
      <w:r w:rsidR="00F825D4">
        <w:rPr>
          <w:rFonts w:eastAsia="宋体"/>
          <w:lang w:val="en-GB" w:eastAsia="zh-CN"/>
        </w:rPr>
        <w:t>were made after</w:t>
      </w:r>
      <w:r w:rsidR="00E91C81">
        <w:rPr>
          <w:rFonts w:eastAsia="宋体"/>
          <w:lang w:val="en-GB" w:eastAsia="zh-CN"/>
        </w:rPr>
        <w:t xml:space="preserve"> </w:t>
      </w:r>
      <w:r w:rsidR="000E41A4">
        <w:rPr>
          <w:rFonts w:eastAsia="宋体"/>
          <w:lang w:val="en-GB" w:eastAsia="zh-CN"/>
        </w:rPr>
        <w:t xml:space="preserve">RAN1 </w:t>
      </w:r>
      <w:r w:rsidR="0090230D">
        <w:rPr>
          <w:rFonts w:eastAsia="宋体"/>
          <w:lang w:val="en-GB" w:eastAsia="zh-CN"/>
        </w:rPr>
        <w:t>90bis</w:t>
      </w:r>
      <w:r w:rsidR="00B77B68">
        <w:rPr>
          <w:rFonts w:eastAsia="宋体"/>
          <w:lang w:val="en-GB" w:eastAsia="zh-CN"/>
        </w:rPr>
        <w:t xml:space="preserve"> </w:t>
      </w:r>
      <w:r w:rsidR="0086133B">
        <w:rPr>
          <w:rFonts w:eastAsia="宋体"/>
          <w:lang w:val="en-GB" w:eastAsia="zh-CN"/>
        </w:rPr>
        <w:t>meeting</w:t>
      </w:r>
      <w:r w:rsidR="00F825D4">
        <w:rPr>
          <w:rFonts w:eastAsia="宋体"/>
          <w:lang w:val="en-GB" w:eastAsia="zh-CN"/>
        </w:rPr>
        <w:t xml:space="preserve"> as follows</w:t>
      </w:r>
      <w:r w:rsidR="0090230D">
        <w:rPr>
          <w:rFonts w:eastAsia="宋体"/>
          <w:lang w:val="en-GB" w:eastAsia="zh-CN"/>
        </w:rPr>
        <w:t xml:space="preserve"> [1]</w:t>
      </w:r>
      <w:r w:rsidR="000E41A4">
        <w:rPr>
          <w:rFonts w:eastAsia="宋体"/>
          <w:lang w:val="en-GB" w:eastAsia="zh-CN"/>
        </w:rPr>
        <w:t xml:space="preserve">, </w:t>
      </w:r>
    </w:p>
    <w:p w14:paraId="1DD51151" w14:textId="77777777" w:rsidR="00A00D64" w:rsidRPr="00E16D14" w:rsidRDefault="00A00D64" w:rsidP="00A00D64">
      <w:pPr>
        <w:rPr>
          <w:rFonts w:ascii="Times" w:eastAsia="MS Mincho" w:hAnsi="Times"/>
          <w:b/>
          <w:sz w:val="20"/>
          <w:szCs w:val="20"/>
          <w:highlight w:val="green"/>
          <w:u w:val="single"/>
          <w:lang w:eastAsia="ja-JP"/>
        </w:rPr>
      </w:pPr>
      <w:r w:rsidRPr="00E16D14">
        <w:rPr>
          <w:rFonts w:ascii="Times" w:eastAsia="MS Mincho" w:hAnsi="Times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12061118" w14:textId="77777777" w:rsidR="00A00D64" w:rsidRPr="00E16D14" w:rsidRDefault="00A00D64" w:rsidP="00A00D64">
      <w:pPr>
        <w:numPr>
          <w:ilvl w:val="0"/>
          <w:numId w:val="31"/>
        </w:numPr>
        <w:rPr>
          <w:rFonts w:ascii="Times" w:eastAsia="MS Mincho" w:hAnsi="Times"/>
          <w:sz w:val="20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 xml:space="preserve">Support for a UE, configurable ID for PDCCH DMRS at least for the initialization of DMRS </w:t>
      </w:r>
      <w:proofErr w:type="gramStart"/>
      <w:r w:rsidRPr="00E16D14">
        <w:rPr>
          <w:rFonts w:ascii="Times" w:eastAsia="MS Mincho" w:hAnsi="Times"/>
          <w:sz w:val="20"/>
          <w:szCs w:val="20"/>
          <w:lang w:eastAsia="x-none"/>
        </w:rPr>
        <w:t>sequence/scrambling</w:t>
      </w:r>
      <w:proofErr w:type="gramEnd"/>
      <w:r w:rsidRPr="00E16D14">
        <w:rPr>
          <w:rFonts w:ascii="Times" w:eastAsia="MS Mincho" w:hAnsi="Times"/>
          <w:sz w:val="20"/>
          <w:szCs w:val="20"/>
          <w:lang w:eastAsia="x-none"/>
        </w:rPr>
        <w:t>.</w:t>
      </w:r>
    </w:p>
    <w:p w14:paraId="0DCA6FD5" w14:textId="77777777" w:rsidR="00A00D64" w:rsidRPr="00E16D14" w:rsidRDefault="00A00D64" w:rsidP="00A00D64">
      <w:pPr>
        <w:numPr>
          <w:ilvl w:val="1"/>
          <w:numId w:val="31"/>
        </w:numPr>
        <w:rPr>
          <w:rFonts w:ascii="Times" w:eastAsia="MS Mincho" w:hAnsi="Times"/>
          <w:sz w:val="20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>FFS: whether this is used also for other purpose.</w:t>
      </w:r>
    </w:p>
    <w:p w14:paraId="2A30F501" w14:textId="77777777" w:rsidR="00A00D64" w:rsidRDefault="00A00D64" w:rsidP="00A00D64">
      <w:pPr>
        <w:numPr>
          <w:ilvl w:val="1"/>
          <w:numId w:val="31"/>
        </w:numPr>
        <w:rPr>
          <w:rFonts w:ascii="Times" w:eastAsia="MS Mincho" w:hAnsi="Times"/>
          <w:sz w:val="20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 xml:space="preserve">FFS details including the applicability of configurable ID </w:t>
      </w:r>
    </w:p>
    <w:p w14:paraId="0975A013" w14:textId="77777777" w:rsidR="0090230D" w:rsidRPr="00E16D14" w:rsidRDefault="0090230D" w:rsidP="00E16D14">
      <w:pPr>
        <w:ind w:left="1440"/>
        <w:rPr>
          <w:rFonts w:ascii="Times" w:eastAsia="MS Mincho" w:hAnsi="Times"/>
          <w:sz w:val="20"/>
          <w:szCs w:val="20"/>
          <w:lang w:eastAsia="x-none"/>
        </w:rPr>
      </w:pPr>
    </w:p>
    <w:p w14:paraId="5A0CF3C2" w14:textId="77777777" w:rsidR="00A00D64" w:rsidRPr="00E16D14" w:rsidRDefault="00A00D64" w:rsidP="00A00D64">
      <w:pPr>
        <w:rPr>
          <w:rFonts w:ascii="Times" w:eastAsia="MS Mincho" w:hAnsi="Times"/>
          <w:b/>
          <w:sz w:val="20"/>
          <w:szCs w:val="20"/>
          <w:highlight w:val="green"/>
          <w:u w:val="single"/>
          <w:lang w:eastAsia="ja-JP"/>
        </w:rPr>
      </w:pPr>
      <w:r w:rsidRPr="00E16D14">
        <w:rPr>
          <w:rFonts w:ascii="Times" w:eastAsia="MS Mincho" w:hAnsi="Times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3DF04393" w14:textId="77777777" w:rsidR="00A00D64" w:rsidRPr="00E16D14" w:rsidRDefault="00A00D64" w:rsidP="00A00D64">
      <w:pPr>
        <w:numPr>
          <w:ilvl w:val="0"/>
          <w:numId w:val="32"/>
        </w:numPr>
        <w:rPr>
          <w:rFonts w:ascii="Times" w:eastAsia="MS Mincho" w:hAnsi="Times"/>
          <w:sz w:val="20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>Confirm the WA: DMRS is evenly distributed within a REG</w:t>
      </w:r>
    </w:p>
    <w:p w14:paraId="455D4009" w14:textId="77777777" w:rsidR="00A00D64" w:rsidRPr="00E16D14" w:rsidRDefault="00A00D64" w:rsidP="00A00D64">
      <w:pPr>
        <w:numPr>
          <w:ilvl w:val="1"/>
          <w:numId w:val="32"/>
        </w:numPr>
        <w:rPr>
          <w:rFonts w:ascii="Times" w:eastAsia="MS Mincho" w:hAnsi="Times"/>
          <w:sz w:val="20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>DMRS REs are #1, #5, #9</w:t>
      </w:r>
    </w:p>
    <w:p w14:paraId="256E66BF" w14:textId="77777777" w:rsidR="00A00D64" w:rsidRPr="00E16D14" w:rsidRDefault="00A00D64" w:rsidP="00A00D64">
      <w:pPr>
        <w:rPr>
          <w:rFonts w:ascii="Times" w:eastAsia="MS Mincho" w:hAnsi="Times"/>
          <w:sz w:val="20"/>
          <w:szCs w:val="20"/>
          <w:lang w:eastAsia="x-none"/>
        </w:rPr>
      </w:pPr>
    </w:p>
    <w:p w14:paraId="1768802F" w14:textId="77777777" w:rsidR="00A00D64" w:rsidRPr="00E16D14" w:rsidRDefault="00A00D64" w:rsidP="00A00D64">
      <w:pPr>
        <w:rPr>
          <w:rFonts w:ascii="Times" w:eastAsia="MS Mincho" w:hAnsi="Times"/>
          <w:b/>
          <w:sz w:val="20"/>
          <w:szCs w:val="20"/>
          <w:highlight w:val="green"/>
          <w:u w:val="single"/>
          <w:lang w:eastAsia="ja-JP"/>
        </w:rPr>
      </w:pPr>
      <w:r w:rsidRPr="00E16D14">
        <w:rPr>
          <w:rFonts w:ascii="Times" w:eastAsia="MS Mincho" w:hAnsi="Times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1F0A59E7" w14:textId="77777777" w:rsidR="00A00D64" w:rsidRPr="00E16D14" w:rsidRDefault="00A00D64" w:rsidP="00A00D64">
      <w:pPr>
        <w:numPr>
          <w:ilvl w:val="0"/>
          <w:numId w:val="33"/>
        </w:numPr>
        <w:rPr>
          <w:rFonts w:ascii="Times" w:eastAsia="MS Mincho" w:hAnsi="Times"/>
          <w:sz w:val="20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>DMRS sequence is a Gold sequence as in LTE</w:t>
      </w:r>
    </w:p>
    <w:p w14:paraId="6B27A9B0" w14:textId="77777777" w:rsidR="00A00D64" w:rsidRPr="00E16D14" w:rsidRDefault="00A00D64" w:rsidP="00A00D64">
      <w:pPr>
        <w:numPr>
          <w:ilvl w:val="1"/>
          <w:numId w:val="33"/>
        </w:numPr>
        <w:rPr>
          <w:rFonts w:ascii="Times" w:eastAsia="MS Mincho" w:hAnsi="Times"/>
          <w:sz w:val="20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>Note: in case if new Gold sequence is introduced for NR, this would be revisited</w:t>
      </w:r>
    </w:p>
    <w:p w14:paraId="6BA5BCAC" w14:textId="77777777" w:rsidR="00A00D64" w:rsidRPr="00E16D14" w:rsidRDefault="00A00D64" w:rsidP="00A00D64">
      <w:pPr>
        <w:numPr>
          <w:ilvl w:val="1"/>
          <w:numId w:val="33"/>
        </w:numPr>
        <w:rPr>
          <w:rFonts w:ascii="Times" w:eastAsia="MS Mincho" w:hAnsi="Times"/>
          <w:sz w:val="20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>DMRS sequence for NR-PDCCH is obtained according to a reference point in frequency domain.</w:t>
      </w:r>
    </w:p>
    <w:p w14:paraId="216C7D3B" w14:textId="0B801DE1" w:rsidR="00A00D64" w:rsidRPr="00E16D14" w:rsidRDefault="00A00D64" w:rsidP="00E16D14">
      <w:pPr>
        <w:numPr>
          <w:ilvl w:val="2"/>
          <w:numId w:val="33"/>
        </w:numPr>
        <w:rPr>
          <w:rFonts w:eastAsia="MS Mincho"/>
          <w:szCs w:val="20"/>
          <w:lang w:eastAsia="x-none"/>
        </w:rPr>
      </w:pPr>
      <w:r w:rsidRPr="00E16D14">
        <w:rPr>
          <w:rFonts w:ascii="Times" w:eastAsia="MS Mincho" w:hAnsi="Times"/>
          <w:sz w:val="20"/>
          <w:szCs w:val="20"/>
          <w:lang w:eastAsia="x-none"/>
        </w:rPr>
        <w:t>FFS the reference point</w:t>
      </w:r>
    </w:p>
    <w:p w14:paraId="3709D2EB" w14:textId="5113DF7B" w:rsidR="00DB5C70" w:rsidRDefault="009A1592" w:rsidP="00310C98">
      <w:pPr>
        <w:pStyle w:val="a0"/>
        <w:spacing w:before="120"/>
        <w:rPr>
          <w:rFonts w:eastAsia="宋体"/>
          <w:lang w:eastAsia="zh-CN"/>
        </w:rPr>
      </w:pPr>
      <w:r w:rsidRPr="00310C98">
        <w:rPr>
          <w:rFonts w:eastAsia="宋体"/>
          <w:lang w:val="en-GB" w:eastAsia="zh-CN"/>
        </w:rPr>
        <w:t>Furthermore</w:t>
      </w:r>
      <w:r w:rsidR="0090230D">
        <w:rPr>
          <w:rFonts w:eastAsia="宋体"/>
          <w:lang w:val="en-GB" w:eastAsia="zh-CN"/>
        </w:rPr>
        <w:t xml:space="preserve">, </w:t>
      </w:r>
      <w:r w:rsidR="00DC472C">
        <w:rPr>
          <w:rFonts w:eastAsia="宋体"/>
          <w:lang w:eastAsia="zh-CN"/>
        </w:rPr>
        <w:t>f</w:t>
      </w:r>
      <w:r w:rsidR="001817FF">
        <w:rPr>
          <w:rFonts w:eastAsia="宋体" w:hint="eastAsia"/>
          <w:lang w:eastAsia="zh-CN"/>
        </w:rPr>
        <w:t>or the REG bundle aspects, the agreement</w:t>
      </w:r>
      <w:r w:rsidR="001817FF">
        <w:rPr>
          <w:rFonts w:eastAsia="宋体"/>
          <w:lang w:eastAsia="zh-CN"/>
        </w:rPr>
        <w:t>s</w:t>
      </w:r>
      <w:r w:rsidR="001817FF">
        <w:rPr>
          <w:rFonts w:eastAsia="宋体" w:hint="eastAsia"/>
          <w:lang w:eastAsia="zh-CN"/>
        </w:rPr>
        <w:t xml:space="preserve"> from RAN1#90 were as follows,</w:t>
      </w:r>
    </w:p>
    <w:p w14:paraId="325446D3" w14:textId="77777777" w:rsidR="001817FF" w:rsidRPr="001817FF" w:rsidRDefault="001817FF" w:rsidP="001817FF">
      <w:pPr>
        <w:ind w:left="840" w:hanging="840"/>
        <w:jc w:val="both"/>
        <w:rPr>
          <w:rFonts w:ascii="Times" w:eastAsia="MS Mincho" w:hAnsi="Times"/>
          <w:b/>
          <w:sz w:val="20"/>
          <w:szCs w:val="20"/>
          <w:highlight w:val="yellow"/>
          <w:u w:val="single"/>
          <w:lang w:eastAsia="x-none"/>
        </w:rPr>
      </w:pPr>
      <w:r w:rsidRPr="001817FF">
        <w:rPr>
          <w:rFonts w:ascii="Times" w:eastAsia="MS Mincho" w:hAnsi="Times" w:hint="eastAsia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662DD6D4" w14:textId="77777777" w:rsidR="001817FF" w:rsidRPr="001817FF" w:rsidRDefault="001817FF" w:rsidP="001817FF">
      <w:pPr>
        <w:numPr>
          <w:ilvl w:val="0"/>
          <w:numId w:val="22"/>
        </w:numPr>
        <w:tabs>
          <w:tab w:val="left" w:pos="1440"/>
        </w:tabs>
        <w:jc w:val="both"/>
        <w:rPr>
          <w:rFonts w:ascii="Times" w:eastAsia="MS Mincho" w:hAnsi="Times"/>
          <w:sz w:val="20"/>
          <w:szCs w:val="20"/>
          <w:lang w:eastAsia="x-none"/>
        </w:rPr>
      </w:pPr>
      <w:r w:rsidRPr="001817FF">
        <w:rPr>
          <w:rFonts w:ascii="Times" w:eastAsia="MS Mincho" w:hAnsi="Times" w:hint="eastAsia"/>
          <w:sz w:val="20"/>
          <w:szCs w:val="20"/>
          <w:lang w:eastAsia="x-none"/>
        </w:rPr>
        <w:t xml:space="preserve">Working assumptions are </w:t>
      </w:r>
      <w:r w:rsidRPr="001817FF">
        <w:rPr>
          <w:rFonts w:ascii="Times" w:eastAsia="MS Mincho" w:hAnsi="Times"/>
          <w:sz w:val="20"/>
          <w:szCs w:val="20"/>
          <w:lang w:eastAsia="x-none"/>
        </w:rPr>
        <w:t>confirmed with the following details.</w:t>
      </w:r>
    </w:p>
    <w:p w14:paraId="07977C7A" w14:textId="77777777" w:rsidR="001817FF" w:rsidRPr="001817FF" w:rsidRDefault="001817FF" w:rsidP="001817FF">
      <w:pPr>
        <w:numPr>
          <w:ilvl w:val="1"/>
          <w:numId w:val="22"/>
        </w:numPr>
        <w:tabs>
          <w:tab w:val="left" w:pos="1440"/>
        </w:tabs>
        <w:spacing w:after="100" w:afterAutospacing="1"/>
        <w:jc w:val="both"/>
        <w:rPr>
          <w:rFonts w:ascii="Times" w:eastAsia="MS Mincho" w:hAnsi="Times"/>
          <w:sz w:val="20"/>
          <w:szCs w:val="20"/>
          <w:lang w:eastAsia="x-none"/>
        </w:rPr>
      </w:pPr>
      <w:r w:rsidRPr="001817FF">
        <w:rPr>
          <w:rFonts w:ascii="Times" w:eastAsia="MS Mincho" w:hAnsi="Times"/>
          <w:sz w:val="20"/>
          <w:szCs w:val="20"/>
          <w:lang w:eastAsia="x-none"/>
        </w:rPr>
        <w:t>For 1/2/3-symbol CORESET, REG bundle size of 6 is supported.</w:t>
      </w:r>
    </w:p>
    <w:p w14:paraId="598F18A7" w14:textId="77777777" w:rsidR="001817FF" w:rsidRPr="001817FF" w:rsidRDefault="001817FF" w:rsidP="001817FF">
      <w:pPr>
        <w:numPr>
          <w:ilvl w:val="1"/>
          <w:numId w:val="22"/>
        </w:numPr>
        <w:tabs>
          <w:tab w:val="left" w:pos="1440"/>
        </w:tabs>
        <w:spacing w:after="100" w:afterAutospacing="1"/>
        <w:jc w:val="both"/>
        <w:rPr>
          <w:rFonts w:ascii="Times" w:eastAsia="MS Mincho" w:hAnsi="Times"/>
          <w:sz w:val="20"/>
          <w:szCs w:val="20"/>
          <w:lang w:eastAsia="x-none"/>
        </w:rPr>
      </w:pPr>
      <w:r w:rsidRPr="001817FF">
        <w:rPr>
          <w:rFonts w:ascii="Times" w:eastAsia="MS Mincho" w:hAnsi="Times"/>
          <w:sz w:val="20"/>
          <w:szCs w:val="20"/>
          <w:lang w:eastAsia="x-none"/>
        </w:rPr>
        <w:t xml:space="preserve">A </w:t>
      </w:r>
      <w:r w:rsidRPr="001817FF">
        <w:rPr>
          <w:rFonts w:ascii="Times" w:eastAsia="MS Mincho" w:hAnsi="Times" w:hint="eastAsia"/>
          <w:sz w:val="20"/>
          <w:szCs w:val="20"/>
          <w:lang w:eastAsia="x-none"/>
        </w:rPr>
        <w:t xml:space="preserve">REG bundle size is </w:t>
      </w:r>
      <w:r w:rsidRPr="001817FF">
        <w:rPr>
          <w:rFonts w:ascii="Times" w:eastAsia="MS Mincho" w:hAnsi="Times"/>
          <w:sz w:val="20"/>
          <w:szCs w:val="20"/>
          <w:lang w:eastAsia="x-none"/>
        </w:rPr>
        <w:t xml:space="preserve">as part of CORESET configuration for a CORESET configured by UE-specific higher-layer </w:t>
      </w:r>
      <w:proofErr w:type="spellStart"/>
      <w:r w:rsidRPr="001817FF">
        <w:rPr>
          <w:rFonts w:ascii="Times" w:eastAsia="MS Mincho" w:hAnsi="Times"/>
          <w:sz w:val="20"/>
          <w:szCs w:val="20"/>
          <w:lang w:eastAsia="x-none"/>
        </w:rPr>
        <w:t>signalling</w:t>
      </w:r>
      <w:proofErr w:type="spellEnd"/>
      <w:r w:rsidRPr="001817FF">
        <w:rPr>
          <w:rFonts w:ascii="Times" w:eastAsia="MS Mincho" w:hAnsi="Times"/>
          <w:sz w:val="20"/>
          <w:szCs w:val="20"/>
          <w:lang w:eastAsia="x-none"/>
        </w:rPr>
        <w:t>.</w:t>
      </w:r>
    </w:p>
    <w:p w14:paraId="61B1B1AE" w14:textId="77777777" w:rsidR="001817FF" w:rsidRPr="001817FF" w:rsidRDefault="001817FF" w:rsidP="001817FF">
      <w:pPr>
        <w:numPr>
          <w:ilvl w:val="2"/>
          <w:numId w:val="22"/>
        </w:numPr>
        <w:tabs>
          <w:tab w:val="left" w:pos="1440"/>
        </w:tabs>
        <w:spacing w:after="100" w:afterAutospacing="1"/>
        <w:jc w:val="both"/>
        <w:rPr>
          <w:rFonts w:ascii="Times" w:eastAsia="MS Mincho" w:hAnsi="Times"/>
          <w:sz w:val="20"/>
          <w:szCs w:val="20"/>
          <w:lang w:eastAsia="x-none"/>
        </w:rPr>
      </w:pPr>
      <w:r w:rsidRPr="001817FF">
        <w:rPr>
          <w:rFonts w:ascii="Times" w:eastAsia="MS Mincho" w:hAnsi="Times"/>
          <w:sz w:val="20"/>
          <w:szCs w:val="20"/>
          <w:lang w:eastAsia="x-none"/>
        </w:rPr>
        <w:t>FFS: CORESET(s) configured by non UE-specific signaling.</w:t>
      </w:r>
    </w:p>
    <w:p w14:paraId="78FA5971" w14:textId="027149CE" w:rsidR="001817FF" w:rsidRPr="001817FF" w:rsidRDefault="001817FF" w:rsidP="001817FF">
      <w:pPr>
        <w:numPr>
          <w:ilvl w:val="0"/>
          <w:numId w:val="22"/>
        </w:numPr>
        <w:tabs>
          <w:tab w:val="left" w:pos="1440"/>
        </w:tabs>
        <w:spacing w:after="100" w:afterAutospacing="1"/>
        <w:jc w:val="both"/>
        <w:rPr>
          <w:rFonts w:ascii="Times" w:eastAsia="MS Mincho" w:hAnsi="Times"/>
          <w:sz w:val="20"/>
          <w:szCs w:val="20"/>
          <w:lang w:eastAsia="x-none"/>
        </w:rPr>
      </w:pPr>
      <w:r w:rsidRPr="001817FF">
        <w:rPr>
          <w:rFonts w:ascii="Times" w:eastAsia="MS Mincho" w:hAnsi="Times"/>
          <w:sz w:val="20"/>
          <w:szCs w:val="20"/>
          <w:lang w:eastAsia="x-none"/>
        </w:rPr>
        <w:t xml:space="preserve">UE assumes that </w:t>
      </w:r>
      <w:proofErr w:type="spellStart"/>
      <w:r w:rsidRPr="001817FF">
        <w:rPr>
          <w:rFonts w:ascii="Times" w:eastAsia="MS Mincho" w:hAnsi="Times"/>
          <w:sz w:val="20"/>
          <w:szCs w:val="20"/>
          <w:lang w:eastAsia="x-none"/>
        </w:rPr>
        <w:t>precoder</w:t>
      </w:r>
      <w:proofErr w:type="spellEnd"/>
      <w:r w:rsidRPr="001817FF">
        <w:rPr>
          <w:rFonts w:ascii="Times" w:eastAsia="MS Mincho" w:hAnsi="Times"/>
          <w:sz w:val="20"/>
          <w:szCs w:val="20"/>
          <w:lang w:eastAsia="x-none"/>
        </w:rPr>
        <w:t xml:space="preserve"> granularity in frequency domain is equal to the REG bundle size in the frequency domain</w:t>
      </w:r>
    </w:p>
    <w:p w14:paraId="37464035" w14:textId="77777777" w:rsidR="001817FF" w:rsidRPr="001817FF" w:rsidRDefault="001817FF" w:rsidP="001817FF">
      <w:pPr>
        <w:numPr>
          <w:ilvl w:val="1"/>
          <w:numId w:val="22"/>
        </w:numPr>
        <w:tabs>
          <w:tab w:val="left" w:pos="1440"/>
        </w:tabs>
        <w:spacing w:after="100" w:afterAutospacing="1"/>
        <w:jc w:val="both"/>
        <w:rPr>
          <w:rFonts w:ascii="Times" w:eastAsia="MS Mincho" w:hAnsi="Times"/>
          <w:sz w:val="20"/>
          <w:szCs w:val="20"/>
          <w:lang w:eastAsia="x-none"/>
        </w:rPr>
      </w:pPr>
      <w:r w:rsidRPr="001817FF">
        <w:rPr>
          <w:rFonts w:ascii="Times" w:eastAsia="MS Mincho" w:hAnsi="Times"/>
          <w:sz w:val="20"/>
          <w:szCs w:val="20"/>
          <w:lang w:eastAsia="x-none"/>
        </w:rPr>
        <w:t xml:space="preserve">FFS: </w:t>
      </w:r>
      <w:proofErr w:type="spellStart"/>
      <w:r w:rsidRPr="001817FF">
        <w:rPr>
          <w:rFonts w:ascii="Times" w:eastAsia="MS Mincho" w:hAnsi="Times"/>
          <w:sz w:val="20"/>
          <w:szCs w:val="20"/>
          <w:lang w:eastAsia="x-none"/>
        </w:rPr>
        <w:t>gNB</w:t>
      </w:r>
      <w:proofErr w:type="spellEnd"/>
      <w:r w:rsidRPr="001817FF">
        <w:rPr>
          <w:rFonts w:ascii="Times" w:eastAsia="MS Mincho" w:hAnsi="Times"/>
          <w:sz w:val="20"/>
          <w:szCs w:val="20"/>
          <w:lang w:eastAsia="x-none"/>
        </w:rPr>
        <w:t xml:space="preserve"> can inform to the UE whether or not to assume the same </w:t>
      </w:r>
      <w:proofErr w:type="spellStart"/>
      <w:r w:rsidRPr="001817FF">
        <w:rPr>
          <w:rFonts w:ascii="Times" w:eastAsia="MS Mincho" w:hAnsi="Times"/>
          <w:sz w:val="20"/>
          <w:szCs w:val="20"/>
          <w:lang w:eastAsia="x-none"/>
        </w:rPr>
        <w:t>precoder</w:t>
      </w:r>
      <w:proofErr w:type="spellEnd"/>
      <w:r w:rsidRPr="001817FF">
        <w:rPr>
          <w:rFonts w:ascii="Times" w:eastAsia="MS Mincho" w:hAnsi="Times"/>
          <w:sz w:val="20"/>
          <w:szCs w:val="20"/>
          <w:lang w:eastAsia="x-none"/>
        </w:rPr>
        <w:t xml:space="preserve"> over multiple REG bundles.</w:t>
      </w:r>
    </w:p>
    <w:p w14:paraId="4588612B" w14:textId="3D341351" w:rsidR="005C7FB8" w:rsidRPr="005C7FB8" w:rsidRDefault="001817FF" w:rsidP="00E16D14">
      <w:pPr>
        <w:numPr>
          <w:ilvl w:val="0"/>
          <w:numId w:val="22"/>
        </w:numPr>
        <w:tabs>
          <w:tab w:val="left" w:pos="1440"/>
        </w:tabs>
        <w:jc w:val="both"/>
        <w:rPr>
          <w:rFonts w:eastAsia="宋体"/>
          <w:lang w:eastAsia="zh-CN"/>
        </w:rPr>
      </w:pPr>
      <w:r w:rsidRPr="001817FF">
        <w:rPr>
          <w:rFonts w:ascii="Times" w:eastAsia="MS Mincho" w:hAnsi="Times"/>
          <w:sz w:val="20"/>
          <w:szCs w:val="20"/>
          <w:lang w:eastAsia="x-none"/>
        </w:rPr>
        <w:t xml:space="preserve">Note: </w:t>
      </w:r>
      <w:r w:rsidRPr="001817FF">
        <w:rPr>
          <w:rFonts w:ascii="Times" w:eastAsia="MS Mincho" w:hAnsi="Times" w:hint="eastAsia"/>
          <w:sz w:val="20"/>
          <w:szCs w:val="20"/>
          <w:lang w:eastAsia="x-none"/>
        </w:rPr>
        <w:t>m</w:t>
      </w:r>
      <w:r w:rsidRPr="001817FF">
        <w:rPr>
          <w:rFonts w:ascii="Times" w:eastAsia="MS Mincho" w:hAnsi="Times"/>
          <w:sz w:val="20"/>
          <w:szCs w:val="20"/>
          <w:lang w:eastAsia="x-none"/>
        </w:rPr>
        <w:t>ore than one CORESET(s) with the UE-specific higher-layer signaling can be configured for the same UE</w:t>
      </w:r>
    </w:p>
    <w:p w14:paraId="13D1B297" w14:textId="5671CD10" w:rsidR="00DB5C70" w:rsidRDefault="006757D3" w:rsidP="007A2186">
      <w:pPr>
        <w:pStyle w:val="a0"/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 xml:space="preserve">In this contribution, we discuss </w:t>
      </w:r>
      <w:r w:rsidR="00DB5C70">
        <w:rPr>
          <w:rFonts w:eastAsia="宋体"/>
          <w:lang w:val="en-GB" w:eastAsia="zh-CN"/>
        </w:rPr>
        <w:t>the following aspect for NR-PDCCH structure,</w:t>
      </w:r>
      <w:r w:rsidR="0090230D">
        <w:rPr>
          <w:rFonts w:eastAsia="宋体"/>
          <w:lang w:val="en-GB" w:eastAsia="zh-CN"/>
        </w:rPr>
        <w:t xml:space="preserve"> it is a resubmission contribution from R1-1717483.</w:t>
      </w:r>
    </w:p>
    <w:p w14:paraId="70A43D77" w14:textId="68012F4A" w:rsidR="006757D3" w:rsidRDefault="006757D3" w:rsidP="00310C98">
      <w:pPr>
        <w:pStyle w:val="a0"/>
        <w:numPr>
          <w:ilvl w:val="0"/>
          <w:numId w:val="25"/>
        </w:numPr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>DMR</w:t>
      </w:r>
      <w:r w:rsidR="00443312">
        <w:rPr>
          <w:rFonts w:eastAsia="宋体"/>
          <w:lang w:val="en-GB" w:eastAsia="zh-CN"/>
        </w:rPr>
        <w:t xml:space="preserve">S </w:t>
      </w:r>
      <w:r w:rsidR="00355894">
        <w:rPr>
          <w:rFonts w:eastAsia="宋体"/>
          <w:lang w:val="en-GB" w:eastAsia="zh-CN"/>
        </w:rPr>
        <w:t xml:space="preserve">pattern </w:t>
      </w:r>
      <w:r w:rsidR="00443312">
        <w:rPr>
          <w:rFonts w:eastAsia="宋体"/>
          <w:lang w:val="en-GB" w:eastAsia="zh-CN"/>
        </w:rPr>
        <w:t xml:space="preserve">design for DL control channel (NR-PDCCH) </w:t>
      </w:r>
      <w:r w:rsidR="00006638">
        <w:rPr>
          <w:rFonts w:eastAsia="宋体"/>
          <w:lang w:val="en-GB" w:eastAsia="zh-CN"/>
        </w:rPr>
        <w:t>f</w:t>
      </w:r>
      <w:r w:rsidR="004D2C95">
        <w:rPr>
          <w:rFonts w:eastAsia="宋体"/>
          <w:lang w:val="en-GB" w:eastAsia="zh-CN"/>
        </w:rPr>
        <w:t xml:space="preserve">or different </w:t>
      </w:r>
      <w:r w:rsidR="00DB2524">
        <w:rPr>
          <w:rFonts w:eastAsia="宋体"/>
          <w:lang w:val="en-GB" w:eastAsia="zh-CN"/>
        </w:rPr>
        <w:t>CORESET durations</w:t>
      </w:r>
      <w:r w:rsidR="004D2C95">
        <w:rPr>
          <w:rFonts w:eastAsia="宋体"/>
          <w:lang w:val="en-GB" w:eastAsia="zh-CN"/>
        </w:rPr>
        <w:t>, as well as present o</w:t>
      </w:r>
      <w:r w:rsidRPr="006757D3">
        <w:rPr>
          <w:rFonts w:eastAsia="宋体"/>
          <w:lang w:val="en-GB" w:eastAsia="zh-CN"/>
        </w:rPr>
        <w:t xml:space="preserve">ur view based on link level simulation results </w:t>
      </w:r>
      <w:r w:rsidR="001A7E69">
        <w:rPr>
          <w:rFonts w:eastAsia="宋体"/>
          <w:lang w:val="en-GB" w:eastAsia="zh-CN"/>
        </w:rPr>
        <w:t>on</w:t>
      </w:r>
      <w:r w:rsidRPr="006757D3">
        <w:rPr>
          <w:rFonts w:eastAsia="宋体"/>
          <w:lang w:val="en-GB" w:eastAsia="zh-CN"/>
        </w:rPr>
        <w:t xml:space="preserve"> </w:t>
      </w:r>
      <w:r w:rsidR="004D2C95">
        <w:rPr>
          <w:rFonts w:eastAsia="宋体"/>
          <w:lang w:val="en-GB" w:eastAsia="zh-CN"/>
        </w:rPr>
        <w:t>these aspects.</w:t>
      </w:r>
      <w:r w:rsidR="00DB5C70">
        <w:rPr>
          <w:rFonts w:eastAsia="宋体"/>
          <w:lang w:val="en-GB" w:eastAsia="zh-CN"/>
        </w:rPr>
        <w:t xml:space="preserve"> </w:t>
      </w:r>
    </w:p>
    <w:p w14:paraId="67D6F524" w14:textId="1CCBE8D3" w:rsidR="001E4CA5" w:rsidRDefault="009A1592" w:rsidP="00E34AD4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DMRS design for NR-PDCCH</w:t>
      </w:r>
    </w:p>
    <w:p w14:paraId="3C874A1C" w14:textId="55AFA0CC" w:rsidR="00573049" w:rsidRDefault="00FF644A" w:rsidP="004F08FE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DMRS </w:t>
      </w:r>
      <w:r w:rsidR="00355894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pattern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for 1-symbol </w:t>
      </w:r>
      <w:r w:rsidR="0079592E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NR-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</w:t>
      </w:r>
    </w:p>
    <w:p w14:paraId="2D32DA75" w14:textId="77A61B19" w:rsidR="00AE10F6" w:rsidRDefault="00D93D9D" w:rsidP="00170E70">
      <w:pPr>
        <w:pStyle w:val="a0"/>
        <w:rPr>
          <w:rFonts w:eastAsia="宋体"/>
          <w:lang w:val="en-GB" w:eastAsia="zh-CN"/>
        </w:rPr>
      </w:pPr>
      <w:bookmarkStart w:id="2" w:name="OLE_LINK8"/>
      <w:bookmarkStart w:id="3" w:name="OLE_LINK9"/>
      <w:r>
        <w:rPr>
          <w:rFonts w:eastAsia="宋体"/>
          <w:lang w:val="en-GB" w:eastAsia="zh-CN"/>
        </w:rPr>
        <w:t xml:space="preserve">It’s agreed that </w:t>
      </w:r>
      <w:r w:rsidRPr="00D93D9D">
        <w:rPr>
          <w:rFonts w:eastAsia="宋体"/>
          <w:lang w:val="en-GB" w:eastAsia="zh-CN"/>
        </w:rPr>
        <w:t xml:space="preserve">DM-RS density per REG is 1/4 for normal </w:t>
      </w:r>
      <w:r w:rsidR="00A27206">
        <w:rPr>
          <w:rFonts w:eastAsia="宋体"/>
          <w:lang w:val="en-GB" w:eastAsia="zh-CN"/>
        </w:rPr>
        <w:t xml:space="preserve">and extended </w:t>
      </w:r>
      <w:r w:rsidRPr="00D93D9D">
        <w:rPr>
          <w:rFonts w:eastAsia="宋体"/>
          <w:lang w:val="en-GB" w:eastAsia="zh-CN"/>
        </w:rPr>
        <w:t>CP</w:t>
      </w:r>
      <w:r w:rsidR="00A00D64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Figure 1 shows the </w:t>
      </w:r>
      <w:r w:rsidRPr="00D93D9D">
        <w:rPr>
          <w:rFonts w:eastAsia="宋体"/>
          <w:lang w:val="en-GB" w:eastAsia="zh-CN"/>
        </w:rPr>
        <w:t>corresponding</w:t>
      </w:r>
      <w:r>
        <w:rPr>
          <w:rFonts w:eastAsia="宋体"/>
          <w:lang w:val="en-GB" w:eastAsia="zh-CN"/>
        </w:rPr>
        <w:t xml:space="preserve"> DMRS pattern in which </w:t>
      </w:r>
      <w:r w:rsidR="00A00D64" w:rsidRPr="00A00D64">
        <w:rPr>
          <w:rFonts w:eastAsia="宋体"/>
          <w:lang w:val="en-GB" w:eastAsia="zh-CN"/>
        </w:rPr>
        <w:t xml:space="preserve">DMRS is evenly distributed within a REG </w:t>
      </w:r>
      <w:r w:rsidR="00A00D64">
        <w:rPr>
          <w:rFonts w:eastAsia="宋体"/>
          <w:lang w:val="en-GB" w:eastAsia="zh-CN"/>
        </w:rPr>
        <w:t>with DMRS RE index of {</w:t>
      </w:r>
      <w:r w:rsidR="00A00D64" w:rsidRPr="00A00D64">
        <w:rPr>
          <w:rFonts w:eastAsia="宋体"/>
          <w:lang w:val="en-GB" w:eastAsia="zh-CN"/>
        </w:rPr>
        <w:t>#1, #5, #9</w:t>
      </w:r>
      <w:r w:rsidR="00A00D64">
        <w:rPr>
          <w:rFonts w:eastAsia="宋体"/>
          <w:lang w:val="en-GB" w:eastAsia="zh-CN"/>
        </w:rPr>
        <w:t>}</w:t>
      </w:r>
      <w:r>
        <w:rPr>
          <w:rFonts w:eastAsia="宋体"/>
          <w:lang w:val="en-GB" w:eastAsia="zh-CN"/>
        </w:rPr>
        <w:t>. Note that only three R</w:t>
      </w:r>
      <w:r w:rsidR="00154A07">
        <w:rPr>
          <w:rFonts w:eastAsia="宋体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s are used for DMRS transmission </w:t>
      </w:r>
      <w:r w:rsidR="00ED4F6D">
        <w:rPr>
          <w:rFonts w:eastAsia="宋体"/>
          <w:lang w:val="en-GB" w:eastAsia="zh-CN"/>
        </w:rPr>
        <w:t>with</w:t>
      </w:r>
      <w:r>
        <w:rPr>
          <w:rFonts w:eastAsia="宋体"/>
          <w:lang w:val="en-GB" w:eastAsia="zh-CN"/>
        </w:rPr>
        <w:t xml:space="preserve">in one REG, </w:t>
      </w:r>
      <w:r w:rsidR="00A27206">
        <w:rPr>
          <w:rFonts w:eastAsia="宋体"/>
          <w:lang w:val="en-GB" w:eastAsia="zh-CN"/>
        </w:rPr>
        <w:t>i</w:t>
      </w:r>
      <w:r w:rsidR="00A27206" w:rsidRPr="00A27206">
        <w:rPr>
          <w:rFonts w:eastAsia="宋体"/>
          <w:lang w:val="en-GB" w:eastAsia="zh-CN"/>
        </w:rPr>
        <w:t>t seems a little difficult</w:t>
      </w:r>
      <w:r>
        <w:rPr>
          <w:rFonts w:eastAsia="宋体"/>
          <w:lang w:val="en-GB" w:eastAsia="zh-CN"/>
        </w:rPr>
        <w:t xml:space="preserve"> to support </w:t>
      </w:r>
      <w:r w:rsidR="00355894">
        <w:rPr>
          <w:rFonts w:eastAsia="宋体"/>
          <w:lang w:val="en-GB" w:eastAsia="zh-CN"/>
        </w:rPr>
        <w:t xml:space="preserve">two </w:t>
      </w:r>
      <w:r w:rsidR="00154A07">
        <w:rPr>
          <w:rFonts w:eastAsia="宋体"/>
          <w:lang w:val="en-GB" w:eastAsia="zh-CN"/>
        </w:rPr>
        <w:t xml:space="preserve">orthogonal DMRS for MU-MIMO whatever in CDM </w:t>
      </w:r>
      <w:r w:rsidR="005B6511">
        <w:rPr>
          <w:rFonts w:eastAsia="宋体"/>
          <w:lang w:val="en-GB" w:eastAsia="zh-CN"/>
        </w:rPr>
        <w:t xml:space="preserve">or </w:t>
      </w:r>
      <w:r w:rsidR="00154A07">
        <w:rPr>
          <w:rFonts w:eastAsia="宋体"/>
          <w:lang w:val="en-GB" w:eastAsia="zh-CN"/>
        </w:rPr>
        <w:t>FDM manner</w:t>
      </w:r>
      <w:r w:rsidR="00762BFC">
        <w:rPr>
          <w:rFonts w:eastAsia="宋体"/>
          <w:lang w:val="en-GB" w:eastAsia="zh-CN"/>
        </w:rPr>
        <w:t xml:space="preserve"> </w:t>
      </w:r>
      <w:r w:rsidR="00762BFC" w:rsidRPr="00762BFC">
        <w:rPr>
          <w:rFonts w:eastAsia="宋体"/>
          <w:lang w:val="en-GB" w:eastAsia="zh-CN"/>
        </w:rPr>
        <w:t>but some special means, such as across REGs</w:t>
      </w:r>
      <w:r w:rsidR="006950DE">
        <w:rPr>
          <w:rFonts w:eastAsia="宋体" w:hint="eastAsia"/>
          <w:lang w:val="en-GB" w:eastAsia="zh-CN"/>
        </w:rPr>
        <w:t>.</w:t>
      </w:r>
      <w:bookmarkEnd w:id="2"/>
      <w:bookmarkEnd w:id="3"/>
      <w:r w:rsidR="00182855">
        <w:rPr>
          <w:rFonts w:eastAsia="宋体"/>
          <w:lang w:val="en-GB" w:eastAsia="zh-CN"/>
        </w:rPr>
        <w:t xml:space="preserve"> </w:t>
      </w:r>
      <w:r w:rsidR="00A27206">
        <w:rPr>
          <w:rFonts w:eastAsia="宋体"/>
          <w:lang w:val="en-GB" w:eastAsia="zh-CN"/>
        </w:rPr>
        <w:t>T</w:t>
      </w:r>
      <w:r w:rsidR="00154A07">
        <w:rPr>
          <w:rFonts w:eastAsia="宋体"/>
          <w:lang w:val="en-GB" w:eastAsia="zh-CN"/>
        </w:rPr>
        <w:t xml:space="preserve">o support two </w:t>
      </w:r>
      <w:r w:rsidR="00154A07" w:rsidRPr="00154A07">
        <w:rPr>
          <w:rFonts w:eastAsia="宋体"/>
          <w:lang w:val="en-GB" w:eastAsia="zh-CN"/>
        </w:rPr>
        <w:t>orthogonal DMRS for MU-MIMO</w:t>
      </w:r>
      <w:r w:rsidR="005B6511">
        <w:rPr>
          <w:rFonts w:eastAsia="宋体"/>
          <w:lang w:val="en-GB" w:eastAsia="zh-CN"/>
        </w:rPr>
        <w:t xml:space="preserve">, </w:t>
      </w:r>
      <w:r w:rsidR="00182855" w:rsidRPr="00182855">
        <w:rPr>
          <w:rFonts w:eastAsia="宋体"/>
          <w:lang w:val="en-GB" w:eastAsia="zh-CN"/>
        </w:rPr>
        <w:t>2-port DM-RS sequences can be multiplexe</w:t>
      </w:r>
      <w:r w:rsidR="00700888">
        <w:rPr>
          <w:rFonts w:eastAsia="宋体"/>
          <w:lang w:val="en-GB" w:eastAsia="zh-CN"/>
        </w:rPr>
        <w:t xml:space="preserve">d over the </w:t>
      </w:r>
      <w:r w:rsidR="00A27206">
        <w:rPr>
          <w:rFonts w:eastAsia="宋体"/>
          <w:lang w:val="en-GB" w:eastAsia="zh-CN"/>
        </w:rPr>
        <w:lastRenderedPageBreak/>
        <w:t>three</w:t>
      </w:r>
      <w:r w:rsidR="00700888">
        <w:rPr>
          <w:rFonts w:eastAsia="宋体"/>
          <w:lang w:val="en-GB" w:eastAsia="zh-CN"/>
        </w:rPr>
        <w:t xml:space="preserve"> REs in FDM</w:t>
      </w:r>
      <w:r w:rsidR="00182855" w:rsidRPr="00182855">
        <w:rPr>
          <w:rFonts w:eastAsia="宋体"/>
          <w:lang w:val="en-GB" w:eastAsia="zh-CN"/>
        </w:rPr>
        <w:t xml:space="preserve"> </w:t>
      </w:r>
      <w:r w:rsidR="00CC2E98">
        <w:rPr>
          <w:rFonts w:eastAsia="宋体"/>
          <w:lang w:val="en-GB" w:eastAsia="zh-CN"/>
        </w:rPr>
        <w:t xml:space="preserve">or </w:t>
      </w:r>
      <w:r w:rsidR="00700888">
        <w:rPr>
          <w:rFonts w:eastAsia="宋体"/>
          <w:lang w:val="en-GB" w:eastAsia="zh-CN"/>
        </w:rPr>
        <w:t>CDM</w:t>
      </w:r>
      <w:r w:rsidR="00CC2E98">
        <w:rPr>
          <w:rFonts w:eastAsia="宋体"/>
          <w:lang w:val="en-GB" w:eastAsia="zh-CN"/>
        </w:rPr>
        <w:t xml:space="preserve"> </w:t>
      </w:r>
      <w:r w:rsidR="00182855" w:rsidRPr="00182855">
        <w:rPr>
          <w:rFonts w:eastAsia="宋体"/>
          <w:lang w:val="en-GB" w:eastAsia="zh-CN"/>
        </w:rPr>
        <w:t>manner</w:t>
      </w:r>
      <w:r w:rsidR="004E3712">
        <w:rPr>
          <w:rFonts w:eastAsia="宋体"/>
          <w:lang w:val="en-GB" w:eastAsia="zh-CN"/>
        </w:rPr>
        <w:t xml:space="preserve"> by OCC (orthogonal cover code)</w:t>
      </w:r>
      <w:r w:rsidR="00A27206">
        <w:rPr>
          <w:rFonts w:eastAsia="宋体"/>
          <w:lang w:val="en-GB" w:eastAsia="zh-CN"/>
        </w:rPr>
        <w:t xml:space="preserve"> across REGs</w:t>
      </w:r>
      <w:r w:rsidR="00182855" w:rsidRPr="00182855">
        <w:rPr>
          <w:rFonts w:eastAsia="宋体"/>
          <w:lang w:val="en-GB" w:eastAsia="zh-CN"/>
        </w:rPr>
        <w:t>.</w:t>
      </w:r>
      <w:r w:rsidR="00182855">
        <w:rPr>
          <w:rFonts w:eastAsia="宋体"/>
          <w:lang w:val="en-GB" w:eastAsia="zh-CN"/>
        </w:rPr>
        <w:t xml:space="preserve"> For FDM p</w:t>
      </w:r>
      <w:r w:rsidR="00182855" w:rsidRPr="00182855">
        <w:rPr>
          <w:rFonts w:eastAsia="宋体"/>
          <w:lang w:val="en-GB" w:eastAsia="zh-CN"/>
        </w:rPr>
        <w:t>attern,</w:t>
      </w:r>
      <w:r w:rsidR="00A27206">
        <w:rPr>
          <w:rFonts w:eastAsia="宋体"/>
          <w:lang w:val="en-GB" w:eastAsia="zh-CN"/>
        </w:rPr>
        <w:t xml:space="preserve"> </w:t>
      </w:r>
      <w:r w:rsidR="0014276A">
        <w:rPr>
          <w:rFonts w:eastAsia="宋体"/>
          <w:lang w:val="en-GB" w:eastAsia="zh-CN"/>
        </w:rPr>
        <w:t>two RE</w:t>
      </w:r>
      <w:r w:rsidR="005B6511">
        <w:rPr>
          <w:rFonts w:eastAsia="宋体"/>
          <w:lang w:val="en-GB" w:eastAsia="zh-CN"/>
        </w:rPr>
        <w:t>s</w:t>
      </w:r>
      <w:r w:rsidR="0014276A">
        <w:rPr>
          <w:rFonts w:eastAsia="宋体"/>
          <w:lang w:val="en-GB" w:eastAsia="zh-CN"/>
        </w:rPr>
        <w:t xml:space="preserve"> in REG1 and</w:t>
      </w:r>
      <w:r w:rsidR="005B6511">
        <w:rPr>
          <w:rFonts w:eastAsia="宋体"/>
          <w:lang w:val="en-GB" w:eastAsia="zh-CN"/>
        </w:rPr>
        <w:t xml:space="preserve"> </w:t>
      </w:r>
      <w:r w:rsidR="0014276A">
        <w:rPr>
          <w:rFonts w:eastAsia="宋体"/>
          <w:lang w:val="en-GB" w:eastAsia="zh-CN"/>
        </w:rPr>
        <w:t>one RE in adjacent REG (REG2) are used for port 1, while port 2 respectively has one and two DMRS RE</w:t>
      </w:r>
      <w:r w:rsidR="005B6511">
        <w:rPr>
          <w:rFonts w:eastAsia="宋体"/>
          <w:lang w:val="en-GB" w:eastAsia="zh-CN"/>
        </w:rPr>
        <w:t>s</w:t>
      </w:r>
      <w:r w:rsidR="0014276A">
        <w:rPr>
          <w:rFonts w:eastAsia="宋体"/>
          <w:lang w:val="en-GB" w:eastAsia="zh-CN"/>
        </w:rPr>
        <w:t xml:space="preserve"> in REG1 and REG2.</w:t>
      </w:r>
      <w:r w:rsidR="00C45C33">
        <w:rPr>
          <w:rFonts w:eastAsia="宋体"/>
          <w:lang w:val="en-GB" w:eastAsia="zh-CN"/>
        </w:rPr>
        <w:t xml:space="preserve"> For CDM pattern, OCC will be applied at two adjacent DMRS RE</w:t>
      </w:r>
      <w:r w:rsidR="005B6511">
        <w:rPr>
          <w:rFonts w:eastAsia="宋体"/>
          <w:lang w:val="en-GB" w:eastAsia="zh-CN"/>
        </w:rPr>
        <w:t>s</w:t>
      </w:r>
      <w:r w:rsidR="00C45C33">
        <w:rPr>
          <w:rFonts w:eastAsia="宋体"/>
          <w:lang w:val="en-GB" w:eastAsia="zh-CN"/>
        </w:rPr>
        <w:t xml:space="preserve"> and thus some OCC will </w:t>
      </w:r>
      <w:r w:rsidR="005B6511">
        <w:rPr>
          <w:rFonts w:eastAsia="宋体"/>
          <w:lang w:val="en-GB" w:eastAsia="zh-CN"/>
        </w:rPr>
        <w:t>cover</w:t>
      </w:r>
      <w:r w:rsidR="00C45C33">
        <w:rPr>
          <w:rFonts w:eastAsia="宋体"/>
          <w:lang w:val="en-GB" w:eastAsia="zh-CN"/>
        </w:rPr>
        <w:t xml:space="preserve"> across two different REGs.</w:t>
      </w:r>
    </w:p>
    <w:p w14:paraId="12F37C85" w14:textId="199EB1EF" w:rsidR="00855881" w:rsidRDefault="00C45C33" w:rsidP="0081458D">
      <w:pPr>
        <w:pStyle w:val="a0"/>
        <w:jc w:val="center"/>
        <w:rPr>
          <w:rFonts w:eastAsia="宋体"/>
          <w:lang w:val="en-GB" w:eastAsia="zh-CN"/>
        </w:rPr>
      </w:pPr>
      <w:r w:rsidRPr="00F537C8">
        <w:rPr>
          <w:rFonts w:eastAsia="宋体"/>
          <w:noProof/>
          <w:lang w:eastAsia="zh-CN"/>
        </w:rPr>
        <w:drawing>
          <wp:inline distT="0" distB="0" distL="0" distR="0" wp14:anchorId="3EC4BEB2" wp14:editId="0DF90951">
            <wp:extent cx="3635375" cy="2665188"/>
            <wp:effectExtent l="0" t="0" r="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10"/>
                    <a:stretch/>
                  </pic:blipFill>
                  <pic:spPr bwMode="auto">
                    <a:xfrm>
                      <a:off x="0" y="0"/>
                      <a:ext cx="3649952" cy="267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FCAEC5" w14:textId="77777777" w:rsidR="00855881" w:rsidRDefault="00855881" w:rsidP="00855881">
      <w:pPr>
        <w:pStyle w:val="af3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>Figure 1. DMRS patterns for 1-symbol NR-PDCCH considered in simulation</w:t>
      </w:r>
    </w:p>
    <w:p w14:paraId="4C9040D7" w14:textId="1C4AE8F7" w:rsidR="0005679F" w:rsidRPr="00DE6DA8" w:rsidRDefault="0005679F" w:rsidP="00DE6DA8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r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DMRS </w:t>
      </w:r>
      <w:r w:rsidR="00355894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pattern</w:t>
      </w:r>
      <w:r w:rsidR="00355894"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</w:t>
      </w:r>
      <w:r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for 2-symbol </w:t>
      </w:r>
      <w:r w:rsidR="0079592E"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NR-</w:t>
      </w:r>
      <w:r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</w:t>
      </w:r>
    </w:p>
    <w:p w14:paraId="55144B5A" w14:textId="05CCBAAE" w:rsidR="00EB5372" w:rsidRDefault="00CC2E98" w:rsidP="00EB537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D</w:t>
      </w:r>
      <w:r w:rsidR="00EB5372">
        <w:rPr>
          <w:rFonts w:eastAsia="宋体" w:hint="eastAsia"/>
          <w:lang w:val="en-GB" w:eastAsia="zh-CN"/>
        </w:rPr>
        <w:t xml:space="preserve">ifferent alternatives for </w:t>
      </w:r>
      <w:r w:rsidR="0079592E">
        <w:rPr>
          <w:rFonts w:eastAsia="宋体"/>
          <w:lang w:val="en-GB" w:eastAsia="zh-CN"/>
        </w:rPr>
        <w:t>DMRS design for 2-symbol NR-</w:t>
      </w:r>
      <w:r w:rsidR="00EB5372">
        <w:rPr>
          <w:rFonts w:eastAsia="宋体"/>
          <w:lang w:val="en-GB" w:eastAsia="zh-CN"/>
        </w:rPr>
        <w:t>PDCCH</w:t>
      </w:r>
      <w:r w:rsidR="00611410"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are given in Figure </w:t>
      </w:r>
      <w:r w:rsidR="00D00E41">
        <w:rPr>
          <w:rFonts w:eastAsia="宋体"/>
          <w:lang w:val="en-GB" w:eastAsia="zh-CN"/>
        </w:rPr>
        <w:t>2</w:t>
      </w:r>
      <w:r w:rsidR="00611410">
        <w:rPr>
          <w:rFonts w:eastAsia="宋体"/>
          <w:lang w:val="en-GB" w:eastAsia="zh-CN"/>
        </w:rPr>
        <w:t xml:space="preserve"> under the assumption that</w:t>
      </w:r>
      <w:r w:rsidR="00611410" w:rsidRPr="00611410">
        <w:t xml:space="preserve"> </w:t>
      </w:r>
      <w:r w:rsidR="0031204E">
        <w:rPr>
          <w:rFonts w:eastAsia="宋体" w:hint="eastAsia"/>
          <w:lang w:val="en-GB" w:eastAsia="zh-CN"/>
        </w:rPr>
        <w:t>no DMRS shift</w:t>
      </w:r>
      <w:r w:rsidR="00611410">
        <w:rPr>
          <w:rFonts w:eastAsia="宋体"/>
          <w:lang w:val="en-GB" w:eastAsia="zh-CN"/>
        </w:rPr>
        <w:t xml:space="preserve"> is </w:t>
      </w:r>
      <w:r w:rsidR="0031204E">
        <w:rPr>
          <w:rFonts w:eastAsia="宋体"/>
          <w:lang w:val="en-GB" w:eastAsia="zh-CN"/>
        </w:rPr>
        <w:t>applied</w:t>
      </w:r>
      <w:r w:rsidR="00EB5372">
        <w:rPr>
          <w:rFonts w:eastAsia="宋体" w:hint="eastAsia"/>
          <w:lang w:val="en-GB" w:eastAsia="zh-CN"/>
        </w:rPr>
        <w:t>.</w:t>
      </w:r>
      <w:r w:rsidR="00BE65D3">
        <w:rPr>
          <w:rFonts w:eastAsia="宋体"/>
          <w:lang w:val="en-GB" w:eastAsia="zh-CN"/>
        </w:rPr>
        <w:t xml:space="preserve"> </w:t>
      </w:r>
      <w:r w:rsidR="00DE6F50">
        <w:rPr>
          <w:rFonts w:eastAsia="宋体"/>
          <w:lang w:val="en-GB" w:eastAsia="zh-CN"/>
        </w:rPr>
        <w:t>Link-level simulations are conducted to mak</w:t>
      </w:r>
      <w:r w:rsidR="00EB5372">
        <w:rPr>
          <w:rFonts w:eastAsia="宋体"/>
          <w:lang w:val="en-GB" w:eastAsia="zh-CN"/>
        </w:rPr>
        <w:t xml:space="preserve">e comparison between </w:t>
      </w:r>
      <w:r w:rsidR="00E255BF">
        <w:rPr>
          <w:rFonts w:eastAsia="宋体"/>
          <w:lang w:val="en-GB" w:eastAsia="zh-CN"/>
        </w:rPr>
        <w:t xml:space="preserve">2-symbol </w:t>
      </w:r>
      <w:r w:rsidR="0079592E">
        <w:rPr>
          <w:rFonts w:eastAsia="宋体"/>
          <w:lang w:val="en-GB" w:eastAsia="zh-CN"/>
        </w:rPr>
        <w:t>NR-</w:t>
      </w:r>
      <w:r w:rsidR="00E255BF">
        <w:rPr>
          <w:rFonts w:eastAsia="宋体"/>
          <w:lang w:val="en-GB" w:eastAsia="zh-CN"/>
        </w:rPr>
        <w:t xml:space="preserve">PDCCH </w:t>
      </w:r>
      <w:r w:rsidR="00611410">
        <w:rPr>
          <w:rFonts w:eastAsia="宋体"/>
          <w:lang w:val="en-GB" w:eastAsia="zh-CN"/>
        </w:rPr>
        <w:t>with</w:t>
      </w:r>
      <w:r w:rsidR="00B64566">
        <w:rPr>
          <w:rFonts w:eastAsia="宋体"/>
          <w:lang w:val="en-GB" w:eastAsia="zh-CN"/>
        </w:rPr>
        <w:t xml:space="preserve"> single port only,</w:t>
      </w:r>
      <w:r w:rsidR="00E255BF">
        <w:rPr>
          <w:rFonts w:eastAsia="宋体"/>
          <w:lang w:val="en-GB" w:eastAsia="zh-CN"/>
        </w:rPr>
        <w:t xml:space="preserve"> </w:t>
      </w:r>
      <w:r w:rsidR="00611410">
        <w:rPr>
          <w:rFonts w:eastAsia="宋体"/>
          <w:lang w:val="en-GB" w:eastAsia="zh-CN"/>
        </w:rPr>
        <w:t>2</w:t>
      </w:r>
      <w:r w:rsidR="00E255BF">
        <w:rPr>
          <w:rFonts w:eastAsia="宋体"/>
          <w:lang w:val="en-GB" w:eastAsia="zh-CN"/>
        </w:rPr>
        <w:t xml:space="preserve">-symbol </w:t>
      </w:r>
      <w:r w:rsidR="0079592E">
        <w:rPr>
          <w:rFonts w:eastAsia="宋体"/>
          <w:lang w:val="en-GB" w:eastAsia="zh-CN"/>
        </w:rPr>
        <w:t>NR-</w:t>
      </w:r>
      <w:r w:rsidR="00D00E41">
        <w:rPr>
          <w:rFonts w:eastAsia="宋体"/>
          <w:lang w:val="en-GB" w:eastAsia="zh-CN"/>
        </w:rPr>
        <w:t>PDCCH</w:t>
      </w:r>
      <w:r w:rsidR="00B64566">
        <w:rPr>
          <w:rFonts w:eastAsia="宋体"/>
          <w:lang w:val="en-GB" w:eastAsia="zh-CN"/>
        </w:rPr>
        <w:t xml:space="preserve"> with</w:t>
      </w:r>
      <w:r w:rsidR="00611410">
        <w:rPr>
          <w:rFonts w:eastAsia="宋体"/>
          <w:lang w:val="en-GB" w:eastAsia="zh-CN"/>
        </w:rPr>
        <w:t xml:space="preserve"> </w:t>
      </w:r>
      <w:r w:rsidR="006856F8">
        <w:rPr>
          <w:rFonts w:eastAsia="宋体"/>
          <w:lang w:val="en-GB" w:eastAsia="zh-CN"/>
        </w:rPr>
        <w:t xml:space="preserve">frequency-domain or time-domain </w:t>
      </w:r>
      <w:r w:rsidR="00611410">
        <w:rPr>
          <w:rFonts w:eastAsia="宋体"/>
          <w:lang w:val="en-GB" w:eastAsia="zh-CN"/>
        </w:rPr>
        <w:t xml:space="preserve">OCC </w:t>
      </w:r>
      <w:r w:rsidR="00B64566">
        <w:rPr>
          <w:rFonts w:eastAsia="宋体"/>
          <w:lang w:val="en-GB" w:eastAsia="zh-CN"/>
        </w:rPr>
        <w:t xml:space="preserve">and 2-symbol NR-PDCCH with </w:t>
      </w:r>
      <w:proofErr w:type="spellStart"/>
      <w:r w:rsidR="00B64566">
        <w:rPr>
          <w:rFonts w:eastAsia="宋体"/>
          <w:lang w:val="en-GB" w:eastAsia="zh-CN"/>
        </w:rPr>
        <w:t>FDMed</w:t>
      </w:r>
      <w:proofErr w:type="spellEnd"/>
      <w:r w:rsidR="00B64566">
        <w:rPr>
          <w:rFonts w:eastAsia="宋体"/>
          <w:lang w:val="en-GB" w:eastAsia="zh-CN"/>
        </w:rPr>
        <w:t xml:space="preserve"> RS between two ports </w:t>
      </w:r>
      <w:r w:rsidR="00611410">
        <w:rPr>
          <w:rFonts w:eastAsia="宋体"/>
          <w:lang w:val="en-GB" w:eastAsia="zh-CN"/>
        </w:rPr>
        <w:t>in terms of BLER performance</w:t>
      </w:r>
      <w:r w:rsidR="00DE6F50">
        <w:rPr>
          <w:rFonts w:eastAsia="宋体"/>
          <w:lang w:val="en-GB" w:eastAsia="zh-CN"/>
        </w:rPr>
        <w:t>.</w:t>
      </w:r>
    </w:p>
    <w:p w14:paraId="069B8DF8" w14:textId="1A2267AD" w:rsidR="00855881" w:rsidRDefault="00C45C33" w:rsidP="00855881">
      <w:pPr>
        <w:jc w:val="center"/>
      </w:pPr>
      <w:r w:rsidRPr="00C45C33" w:rsidDel="00C45C33">
        <w:t xml:space="preserve"> </w:t>
      </w:r>
      <w:r w:rsidR="00DB1830" w:rsidRPr="00DB1830">
        <w:rPr>
          <w:noProof/>
          <w:lang w:eastAsia="zh-CN"/>
        </w:rPr>
        <w:drawing>
          <wp:inline distT="0" distB="0" distL="0" distR="0" wp14:anchorId="48556E9A" wp14:editId="1DCE8D02">
            <wp:extent cx="4498848" cy="2252249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125" cy="228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1830" w:rsidRPr="00DB1830" w:rsidDel="00C45C33">
        <w:t xml:space="preserve"> </w:t>
      </w:r>
    </w:p>
    <w:p w14:paraId="18A22782" w14:textId="77777777" w:rsidR="00855881" w:rsidRDefault="00855881" w:rsidP="00855881">
      <w:pPr>
        <w:pStyle w:val="af3"/>
        <w:ind w:left="425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>Figure 2. DMRS patterns for 2-symbol NR-PDCCH considered in simulation</w:t>
      </w:r>
    </w:p>
    <w:p w14:paraId="62D98ACB" w14:textId="77777777" w:rsidR="00573049" w:rsidRPr="00573049" w:rsidRDefault="0085154D" w:rsidP="0017372A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Results</w:t>
      </w:r>
      <w:r w:rsidR="0058197E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&amp; Observations</w:t>
      </w:r>
    </w:p>
    <w:p w14:paraId="4EAE8A47" w14:textId="77777777" w:rsidR="00CC2E98" w:rsidRPr="00CC2E98" w:rsidRDefault="00CC2E98" w:rsidP="00CC2E98">
      <w:p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CC2E98">
        <w:rPr>
          <w:rFonts w:ascii="Times" w:eastAsia="宋体" w:hAnsi="Times"/>
          <w:sz w:val="20"/>
          <w:lang w:val="en-GB" w:eastAsia="zh-CN"/>
        </w:rPr>
        <w:t>T</w:t>
      </w:r>
      <w:r w:rsidRPr="00CC2E98">
        <w:rPr>
          <w:rFonts w:ascii="Times" w:eastAsia="宋体" w:hAnsi="Times" w:hint="eastAsia"/>
          <w:sz w:val="20"/>
          <w:lang w:val="en-GB" w:eastAsia="zh-CN"/>
        </w:rPr>
        <w:t xml:space="preserve">he following assumptions are made for </w:t>
      </w:r>
      <w:r w:rsidR="00A95165">
        <w:rPr>
          <w:rFonts w:ascii="Times" w:eastAsia="宋体" w:hAnsi="Times"/>
          <w:sz w:val="20"/>
          <w:lang w:val="en-GB" w:eastAsia="zh-CN"/>
        </w:rPr>
        <w:t>simulation</w:t>
      </w:r>
      <w:r w:rsidRPr="00CC2E98">
        <w:rPr>
          <w:rFonts w:ascii="Times" w:eastAsia="宋体" w:hAnsi="Times" w:hint="eastAsia"/>
          <w:sz w:val="20"/>
          <w:lang w:val="en-GB" w:eastAsia="zh-CN"/>
        </w:rPr>
        <w:t>.</w:t>
      </w:r>
    </w:p>
    <w:p w14:paraId="18FB9B4A" w14:textId="77777777" w:rsidR="00CC2E98" w:rsidRPr="00CC2E98" w:rsidRDefault="00CC2E98" w:rsidP="00B86A3B">
      <w:pPr>
        <w:numPr>
          <w:ilvl w:val="0"/>
          <w:numId w:val="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CC2E98">
        <w:rPr>
          <w:rFonts w:ascii="Times" w:eastAsia="宋体" w:hAnsi="Times"/>
          <w:sz w:val="20"/>
          <w:lang w:val="en-GB" w:eastAsia="zh-CN"/>
        </w:rPr>
        <w:t>I</w:t>
      </w:r>
      <w:r w:rsidRPr="00CC2E98">
        <w:rPr>
          <w:rFonts w:ascii="Times" w:eastAsia="宋体" w:hAnsi="Times" w:hint="eastAsia"/>
          <w:sz w:val="20"/>
          <w:lang w:val="en-GB" w:eastAsia="zh-CN"/>
        </w:rPr>
        <w:t>t is assumed one REG mapping to a whole PRB, which is consist</w:t>
      </w:r>
      <w:r w:rsidR="00A95165">
        <w:rPr>
          <w:rFonts w:ascii="Times" w:eastAsia="宋体" w:hAnsi="Times"/>
          <w:sz w:val="20"/>
          <w:lang w:val="en-GB" w:eastAsia="zh-CN"/>
        </w:rPr>
        <w:t>ed</w:t>
      </w:r>
      <w:r w:rsidRPr="00CC2E98">
        <w:rPr>
          <w:rFonts w:ascii="Times" w:eastAsia="宋体" w:hAnsi="Times" w:hint="eastAsia"/>
          <w:sz w:val="20"/>
          <w:lang w:val="en-GB" w:eastAsia="zh-CN"/>
        </w:rPr>
        <w:t xml:space="preserve"> of 12 subcarriers and 1 symbol. </w:t>
      </w:r>
    </w:p>
    <w:p w14:paraId="07812307" w14:textId="77777777" w:rsidR="00CC2E98" w:rsidRDefault="006F7B40" w:rsidP="00B86A3B">
      <w:pPr>
        <w:numPr>
          <w:ilvl w:val="0"/>
          <w:numId w:val="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sz w:val="20"/>
          <w:lang w:val="en-GB" w:eastAsia="zh-CN"/>
        </w:rPr>
        <w:t>24</w:t>
      </w:r>
      <w:r w:rsidR="00CC2E98" w:rsidRPr="00CC2E98">
        <w:rPr>
          <w:rFonts w:ascii="Times" w:eastAsia="宋体" w:hAnsi="Times"/>
          <w:sz w:val="20"/>
          <w:lang w:val="en-GB" w:eastAsia="zh-CN"/>
        </w:rPr>
        <w:t xml:space="preserve"> PRBs are used for NR-PDCCH </w:t>
      </w:r>
      <w:r w:rsidR="00A95165">
        <w:rPr>
          <w:rFonts w:ascii="Times" w:eastAsia="宋体" w:hAnsi="Times"/>
          <w:sz w:val="20"/>
          <w:lang w:val="en-GB" w:eastAsia="zh-CN"/>
        </w:rPr>
        <w:t xml:space="preserve">(Aggregation level = 4) </w:t>
      </w:r>
      <w:r w:rsidR="00CC2E98" w:rsidRPr="00CC2E98">
        <w:rPr>
          <w:rFonts w:ascii="Times" w:eastAsia="宋体" w:hAnsi="Times"/>
          <w:sz w:val="20"/>
          <w:lang w:val="en-GB" w:eastAsia="zh-CN"/>
        </w:rPr>
        <w:t xml:space="preserve">and the bundling size </w:t>
      </w:r>
      <w:r w:rsidR="004E7E15">
        <w:rPr>
          <w:rFonts w:ascii="Times" w:eastAsia="宋体" w:hAnsi="Times"/>
          <w:sz w:val="20"/>
          <w:lang w:val="en-GB" w:eastAsia="zh-CN"/>
        </w:rPr>
        <w:t xml:space="preserve">in frequency-domain </w:t>
      </w:r>
      <w:r w:rsidR="00CC2E98" w:rsidRPr="00CC2E98">
        <w:rPr>
          <w:rFonts w:ascii="Times" w:eastAsia="宋体" w:hAnsi="Times"/>
          <w:sz w:val="20"/>
          <w:lang w:val="en-GB" w:eastAsia="zh-CN"/>
        </w:rPr>
        <w:t>is 2</w:t>
      </w:r>
      <w:r w:rsidR="008E6821">
        <w:rPr>
          <w:rFonts w:ascii="Times" w:eastAsia="宋体" w:hAnsi="Times"/>
          <w:sz w:val="20"/>
          <w:lang w:val="en-GB" w:eastAsia="zh-CN"/>
        </w:rPr>
        <w:t xml:space="preserve"> REGs</w:t>
      </w:r>
      <w:r w:rsidR="00CC2E98" w:rsidRPr="00CC2E98">
        <w:rPr>
          <w:rFonts w:ascii="Times" w:eastAsia="宋体" w:hAnsi="Times"/>
          <w:sz w:val="20"/>
          <w:lang w:val="en-GB" w:eastAsia="zh-CN"/>
        </w:rPr>
        <w:t>.</w:t>
      </w:r>
    </w:p>
    <w:p w14:paraId="00297F6A" w14:textId="77777777" w:rsidR="00A95165" w:rsidRPr="00B93010" w:rsidRDefault="00A6544B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A95165">
        <w:rPr>
          <w:rFonts w:ascii="Times" w:eastAsia="宋体" w:hAnsi="Times"/>
          <w:sz w:val="20"/>
          <w:lang w:val="en-GB" w:eastAsia="zh-CN"/>
        </w:rPr>
        <w:t>CCE size of 6 REGs is assumed.</w:t>
      </w:r>
    </w:p>
    <w:p w14:paraId="5309BE01" w14:textId="77777777" w:rsidR="00A95165" w:rsidRDefault="00A95165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A95165">
        <w:rPr>
          <w:rFonts w:ascii="Times" w:eastAsia="宋体" w:hAnsi="Times"/>
          <w:sz w:val="20"/>
          <w:lang w:val="en-GB" w:eastAsia="zh-CN"/>
        </w:rPr>
        <w:t>D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istributed </w:t>
      </w:r>
      <w:r w:rsidRPr="00A95165">
        <w:rPr>
          <w:rFonts w:ascii="Times" w:eastAsia="宋体" w:hAnsi="Times"/>
          <w:sz w:val="20"/>
          <w:lang w:val="en-GB" w:eastAsia="zh-CN"/>
        </w:rPr>
        <w:t xml:space="preserve">REG-to-CCE </w:t>
      </w:r>
      <w:r w:rsidR="00CC2E98" w:rsidRPr="00A95165">
        <w:rPr>
          <w:rFonts w:ascii="Times" w:eastAsia="宋体" w:hAnsi="Times"/>
          <w:sz w:val="20"/>
          <w:lang w:val="en-GB" w:eastAsia="zh-CN"/>
        </w:rPr>
        <w:t>mapping</w:t>
      </w:r>
    </w:p>
    <w:p w14:paraId="37CB048E" w14:textId="77777777" w:rsidR="00CC2E98" w:rsidRDefault="00A95165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sz w:val="20"/>
          <w:lang w:val="en-GB" w:eastAsia="zh-CN"/>
        </w:rPr>
        <w:lastRenderedPageBreak/>
        <w:t>S</w:t>
      </w:r>
      <w:r w:rsidRPr="00A95165">
        <w:rPr>
          <w:rFonts w:ascii="Times" w:eastAsia="宋体" w:hAnsi="Times"/>
          <w:sz w:val="20"/>
          <w:lang w:val="en-GB" w:eastAsia="zh-CN"/>
        </w:rPr>
        <w:t xml:space="preserve">ingle-port </w:t>
      </w:r>
      <w:proofErr w:type="spellStart"/>
      <w:r w:rsidR="00C80EFF" w:rsidRPr="00A95165">
        <w:rPr>
          <w:rFonts w:ascii="Times" w:eastAsia="宋体" w:hAnsi="Times"/>
          <w:sz w:val="20"/>
          <w:lang w:val="en-GB" w:eastAsia="zh-CN"/>
        </w:rPr>
        <w:t>precod</w:t>
      </w:r>
      <w:r w:rsidRPr="00A95165">
        <w:rPr>
          <w:rFonts w:ascii="Times" w:eastAsia="宋体" w:hAnsi="Times"/>
          <w:sz w:val="20"/>
          <w:lang w:val="en-GB" w:eastAsia="zh-CN"/>
        </w:rPr>
        <w:t>ing</w:t>
      </w:r>
      <w:proofErr w:type="spellEnd"/>
      <w:r w:rsidRPr="00A95165">
        <w:rPr>
          <w:rFonts w:ascii="Times" w:eastAsia="宋体" w:hAnsi="Times"/>
          <w:sz w:val="20"/>
          <w:lang w:val="en-GB" w:eastAsia="zh-CN"/>
        </w:rPr>
        <w:t xml:space="preserve"> </w:t>
      </w:r>
      <w:r w:rsidR="00C80EFF" w:rsidRPr="00A95165">
        <w:rPr>
          <w:rFonts w:ascii="Times" w:eastAsia="宋体" w:hAnsi="Times"/>
          <w:sz w:val="20"/>
          <w:lang w:val="en-GB" w:eastAsia="zh-CN"/>
        </w:rPr>
        <w:t>cycling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 are </w:t>
      </w:r>
      <w:r w:rsidRPr="00A95165">
        <w:rPr>
          <w:rFonts w:ascii="Times" w:eastAsia="宋体" w:hAnsi="Times"/>
          <w:sz w:val="20"/>
          <w:lang w:val="en-GB" w:eastAsia="zh-CN"/>
        </w:rPr>
        <w:t xml:space="preserve">considered 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in the simulation. </w:t>
      </w:r>
    </w:p>
    <w:p w14:paraId="027A9BCC" w14:textId="24B4F641" w:rsidR="006E5694" w:rsidRPr="00A95165" w:rsidRDefault="00C16E96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eastAsia="宋体"/>
          <w:sz w:val="20"/>
          <w:szCs w:val="20"/>
          <w:lang w:eastAsia="zh-CN"/>
        </w:rPr>
        <w:t xml:space="preserve">Channel model: </w:t>
      </w:r>
      <w:r w:rsidR="00C5069B">
        <w:rPr>
          <w:rFonts w:eastAsia="宋体" w:hint="eastAsia"/>
          <w:sz w:val="20"/>
          <w:szCs w:val="20"/>
          <w:lang w:eastAsia="zh-CN"/>
        </w:rPr>
        <w:t xml:space="preserve">TDL-C with delay spread of </w:t>
      </w:r>
      <w:r w:rsidR="006E5694">
        <w:rPr>
          <w:rFonts w:eastAsia="宋体" w:hint="eastAsia"/>
          <w:sz w:val="20"/>
          <w:szCs w:val="20"/>
          <w:lang w:eastAsia="zh-CN"/>
        </w:rPr>
        <w:t>300ns</w:t>
      </w:r>
      <w:r w:rsidR="00C5069B">
        <w:rPr>
          <w:rFonts w:eastAsia="宋体"/>
          <w:sz w:val="20"/>
          <w:szCs w:val="20"/>
          <w:lang w:eastAsia="zh-CN"/>
        </w:rPr>
        <w:t xml:space="preserve"> or </w:t>
      </w:r>
      <w:r w:rsidR="006D669E">
        <w:rPr>
          <w:rFonts w:eastAsia="宋体"/>
          <w:sz w:val="20"/>
          <w:szCs w:val="20"/>
          <w:lang w:eastAsia="zh-CN"/>
        </w:rPr>
        <w:t>1000ns</w:t>
      </w:r>
    </w:p>
    <w:p w14:paraId="34B79D47" w14:textId="77777777" w:rsidR="0068082A" w:rsidRDefault="00A95165" w:rsidP="001E4CA5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For other simulation assumptions,</w:t>
      </w:r>
      <w:r>
        <w:rPr>
          <w:rFonts w:eastAsia="宋体" w:hint="eastAsia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 xml:space="preserve">the simulation follows the agreements made </w:t>
      </w:r>
      <w:r w:rsidR="0085154D">
        <w:rPr>
          <w:rFonts w:eastAsia="宋体" w:hint="eastAsia"/>
          <w:lang w:val="fr-FR" w:eastAsia="zh-CN"/>
        </w:rPr>
        <w:t xml:space="preserve">in RAN1#88 meeting. </w:t>
      </w:r>
      <w:r w:rsidR="0085154D">
        <w:rPr>
          <w:rFonts w:eastAsia="宋体"/>
          <w:lang w:val="fr-FR" w:eastAsia="zh-CN"/>
        </w:rPr>
        <w:t>D</w:t>
      </w:r>
      <w:r w:rsidR="0085154D">
        <w:rPr>
          <w:rFonts w:eastAsia="宋体" w:hint="eastAsia"/>
          <w:lang w:val="fr-FR" w:eastAsia="zh-CN"/>
        </w:rPr>
        <w:t>etails are provided in the Annex A.</w:t>
      </w:r>
    </w:p>
    <w:p w14:paraId="0319812B" w14:textId="77777777" w:rsidR="001F53A7" w:rsidRDefault="00A95165" w:rsidP="001E4CA5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The simulation results are given as follows</w:t>
      </w:r>
      <w:r>
        <w:rPr>
          <w:rFonts w:eastAsia="宋体"/>
          <w:lang w:val="fr-FR" w:eastAsia="zh-CN"/>
        </w:rPr>
        <w:t>,</w:t>
      </w:r>
    </w:p>
    <w:p w14:paraId="5C64369C" w14:textId="7898D931" w:rsidR="00374E5A" w:rsidRDefault="008032EF" w:rsidP="00F537C8">
      <w:pPr>
        <w:pStyle w:val="a0"/>
        <w:jc w:val="left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>1-</w:t>
      </w:r>
      <w:r w:rsidR="00352BD0">
        <w:rPr>
          <w:rFonts w:eastAsia="宋体"/>
          <w:b/>
          <w:lang w:val="fr-FR" w:eastAsia="zh-CN"/>
        </w:rPr>
        <w:t xml:space="preserve">symbol </w:t>
      </w:r>
      <w:r w:rsidR="00AF6653">
        <w:rPr>
          <w:rFonts w:eastAsia="宋体"/>
          <w:b/>
          <w:lang w:val="fr-FR" w:eastAsia="zh-CN"/>
        </w:rPr>
        <w:t>NR-</w:t>
      </w:r>
      <w:r w:rsidR="00352BD0">
        <w:rPr>
          <w:rFonts w:eastAsia="宋体"/>
          <w:b/>
          <w:lang w:val="fr-FR" w:eastAsia="zh-CN"/>
        </w:rPr>
        <w:t>PDCCH</w:t>
      </w:r>
      <w:r w:rsidR="008E6401" w:rsidRPr="00F537C8">
        <w:rPr>
          <w:rFonts w:eastAsia="宋体"/>
          <w:b/>
          <w:noProof/>
          <w:lang w:eastAsia="zh-CN"/>
        </w:rPr>
        <w:drawing>
          <wp:inline distT="0" distB="0" distL="0" distR="0" wp14:anchorId="1EC3421A" wp14:editId="5F640822">
            <wp:extent cx="5731748" cy="284530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32" b="2947"/>
                    <a:stretch/>
                  </pic:blipFill>
                  <pic:spPr bwMode="auto">
                    <a:xfrm>
                      <a:off x="0" y="0"/>
                      <a:ext cx="5733415" cy="284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C1F411" w14:textId="1AD11F98" w:rsidR="00374E5A" w:rsidRDefault="008E6401" w:rsidP="005D5F85">
      <w:pPr>
        <w:pStyle w:val="a0"/>
        <w:jc w:val="center"/>
        <w:rPr>
          <w:rFonts w:eastAsia="宋体"/>
          <w:b/>
          <w:lang w:val="fr-FR" w:eastAsia="zh-CN"/>
        </w:rPr>
      </w:pPr>
      <w:r w:rsidRPr="00F537C8">
        <w:rPr>
          <w:rFonts w:eastAsia="宋体"/>
          <w:b/>
          <w:noProof/>
          <w:lang w:eastAsia="zh-CN"/>
        </w:rPr>
        <w:drawing>
          <wp:inline distT="0" distB="0" distL="0" distR="0" wp14:anchorId="74032A65" wp14:editId="24FBA187">
            <wp:extent cx="5731379" cy="284500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7" b="2820"/>
                    <a:stretch/>
                  </pic:blipFill>
                  <pic:spPr bwMode="auto">
                    <a:xfrm>
                      <a:off x="0" y="0"/>
                      <a:ext cx="5733415" cy="2846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0FA164" w14:textId="300DB29C" w:rsidR="00EC239B" w:rsidRPr="00E143F2" w:rsidRDefault="00EC239B" w:rsidP="00475E35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>Figure 3</w:t>
      </w:r>
      <w:r w:rsidR="00921518" w:rsidRPr="00E143F2">
        <w:rPr>
          <w:rFonts w:ascii="Arial" w:eastAsia="宋体" w:hAnsi="Arial"/>
          <w:b/>
          <w:sz w:val="18"/>
          <w:szCs w:val="20"/>
          <w:lang w:val="en-GB" w:eastAsia="zh-CN"/>
        </w:rPr>
        <w:t>.</w:t>
      </w:r>
      <w:r w:rsidR="0035174B"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 w:rsidR="005A107A">
        <w:rPr>
          <w:rFonts w:ascii="Arial" w:eastAsia="宋体" w:hAnsi="Arial"/>
          <w:b/>
          <w:sz w:val="18"/>
          <w:szCs w:val="20"/>
          <w:lang w:val="en-GB" w:eastAsia="zh-CN"/>
        </w:rPr>
        <w:t xml:space="preserve">Comparing for </w:t>
      </w:r>
      <w:r w:rsidR="005A107A" w:rsidRPr="005A107A">
        <w:rPr>
          <w:rFonts w:ascii="Arial" w:eastAsia="宋体" w:hAnsi="Arial"/>
          <w:b/>
          <w:sz w:val="18"/>
          <w:szCs w:val="20"/>
          <w:lang w:val="en-GB" w:eastAsia="zh-CN"/>
        </w:rPr>
        <w:t xml:space="preserve">DMRS patterns </w:t>
      </w:r>
      <w:r w:rsidR="005A107A">
        <w:rPr>
          <w:rFonts w:ascii="Arial" w:eastAsia="宋体" w:hAnsi="Arial"/>
          <w:b/>
          <w:sz w:val="18"/>
          <w:szCs w:val="20"/>
          <w:lang w:val="en-GB" w:eastAsia="zh-CN"/>
        </w:rPr>
        <w:t>of</w:t>
      </w:r>
      <w:r w:rsidR="005A107A" w:rsidRPr="005A107A">
        <w:rPr>
          <w:rFonts w:ascii="Arial" w:eastAsia="宋体" w:hAnsi="Arial"/>
          <w:b/>
          <w:sz w:val="18"/>
          <w:szCs w:val="20"/>
          <w:lang w:val="en-GB" w:eastAsia="zh-CN"/>
        </w:rPr>
        <w:t xml:space="preserve"> </w:t>
      </w:r>
      <w:r w:rsidR="005A107A">
        <w:rPr>
          <w:rFonts w:ascii="Arial" w:eastAsia="宋体" w:hAnsi="Arial"/>
          <w:b/>
          <w:sz w:val="18"/>
          <w:szCs w:val="20"/>
          <w:lang w:val="en-GB" w:eastAsia="zh-CN"/>
        </w:rPr>
        <w:t>1-symbol NR-PDCCH</w:t>
      </w:r>
    </w:p>
    <w:p w14:paraId="56AF478D" w14:textId="1CE2D054" w:rsidR="0058197E" w:rsidRPr="0058197E" w:rsidRDefault="00F03BEA" w:rsidP="00287FD4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In Figure 3, w</w:t>
      </w:r>
      <w:r w:rsidR="005309CF" w:rsidRPr="005309CF">
        <w:rPr>
          <w:rFonts w:ascii="Times" w:eastAsia="宋体" w:hAnsi="Times"/>
          <w:sz w:val="20"/>
          <w:lang w:val="fr-FR" w:eastAsia="zh-CN"/>
        </w:rPr>
        <w:t xml:space="preserve">e can observe that </w:t>
      </w:r>
      <w:r w:rsidR="005309CF">
        <w:rPr>
          <w:rFonts w:ascii="Times" w:eastAsia="宋体" w:hAnsi="Times"/>
          <w:sz w:val="20"/>
          <w:lang w:val="fr-FR" w:eastAsia="zh-CN"/>
        </w:rPr>
        <w:t xml:space="preserve"> f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 xml:space="preserve">or </w:t>
      </w:r>
      <w:r w:rsidR="0079592E">
        <w:rPr>
          <w:rFonts w:ascii="Times" w:eastAsia="宋体" w:hAnsi="Times"/>
          <w:sz w:val="20"/>
          <w:lang w:val="fr-FR" w:eastAsia="zh-CN"/>
        </w:rPr>
        <w:t>NR-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>PDCCH with 1 OFDM symbol,</w:t>
      </w:r>
      <w:r w:rsidR="005A107A">
        <w:rPr>
          <w:rFonts w:ascii="Times" w:eastAsia="宋体" w:hAnsi="Times"/>
          <w:sz w:val="20"/>
          <w:lang w:val="fr-FR" w:eastAsia="zh-CN"/>
        </w:rPr>
        <w:t xml:space="preserve"> DMRS design 1/4 density, </w:t>
      </w:r>
      <w:r w:rsidR="00924B9F">
        <w:rPr>
          <w:rFonts w:ascii="Times" w:eastAsia="宋体" w:hAnsi="Times"/>
          <w:sz w:val="20"/>
          <w:lang w:val="fr-FR" w:eastAsia="zh-CN"/>
        </w:rPr>
        <w:t>single port or two orthogonal ports</w:t>
      </w:r>
      <w:r w:rsidR="00E4445A">
        <w:rPr>
          <w:rFonts w:ascii="Times" w:eastAsia="宋体" w:hAnsi="Times" w:hint="eastAsia"/>
          <w:sz w:val="20"/>
          <w:lang w:val="fr-FR" w:eastAsia="zh-CN"/>
        </w:rPr>
        <w:t>,</w:t>
      </w:r>
    </w:p>
    <w:p w14:paraId="7B936250" w14:textId="77777777" w:rsidR="00374E5A" w:rsidRDefault="00374E5A" w:rsidP="00F537C8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58197E">
        <w:rPr>
          <w:rFonts w:ascii="Times" w:eastAsia="宋体" w:hAnsi="Times"/>
          <w:sz w:val="20"/>
          <w:lang w:val="fr-FR" w:eastAsia="zh-CN"/>
        </w:rPr>
        <w:t>CDM</w:t>
      </w:r>
      <w:r>
        <w:rPr>
          <w:rFonts w:ascii="Times" w:eastAsia="宋体" w:hAnsi="Times"/>
          <w:sz w:val="20"/>
          <w:lang w:val="fr-FR" w:eastAsia="zh-CN"/>
        </w:rPr>
        <w:t xml:space="preserve"> RS </w:t>
      </w:r>
      <w:r w:rsidRPr="0058197E">
        <w:rPr>
          <w:rFonts w:ascii="Times" w:eastAsia="宋体" w:hAnsi="Times"/>
          <w:sz w:val="20"/>
          <w:lang w:val="fr-FR" w:eastAsia="zh-CN"/>
        </w:rPr>
        <w:t xml:space="preserve">outperforms FDM </w:t>
      </w:r>
      <w:r>
        <w:rPr>
          <w:rFonts w:ascii="Times" w:eastAsia="宋体" w:hAnsi="Times"/>
          <w:sz w:val="20"/>
          <w:lang w:val="fr-FR" w:eastAsia="zh-CN"/>
        </w:rPr>
        <w:t xml:space="preserve">RS </w:t>
      </w:r>
      <w:r w:rsidRPr="0058197E">
        <w:rPr>
          <w:rFonts w:ascii="Times" w:eastAsia="宋体" w:hAnsi="Times"/>
          <w:sz w:val="20"/>
          <w:lang w:val="fr-FR" w:eastAsia="zh-CN"/>
        </w:rPr>
        <w:t>when no power boosting is adopted</w:t>
      </w:r>
      <w:r>
        <w:rPr>
          <w:rFonts w:ascii="Times" w:eastAsia="宋体" w:hAnsi="Times"/>
          <w:sz w:val="20"/>
          <w:lang w:val="fr-FR" w:eastAsia="zh-CN"/>
        </w:rPr>
        <w:t>.</w:t>
      </w:r>
    </w:p>
    <w:p w14:paraId="602F91DE" w14:textId="77777777" w:rsidR="00374E5A" w:rsidRDefault="00374E5A" w:rsidP="00F537C8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CDM RS for two ports can almost yield the same performance as that of one port</w:t>
      </w:r>
    </w:p>
    <w:p w14:paraId="3A6901BA" w14:textId="332261C8" w:rsidR="004C48E4" w:rsidRDefault="004C48E4" w:rsidP="00F537C8">
      <w:pPr>
        <w:widowControl w:val="0"/>
        <w:numPr>
          <w:ilvl w:val="1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When delay spread is large, at low SNR region, CDM RS</w:t>
      </w:r>
      <w:r w:rsidR="00D90456">
        <w:rPr>
          <w:rFonts w:ascii="Times" w:eastAsia="宋体" w:hAnsi="Times"/>
          <w:sz w:val="20"/>
          <w:lang w:val="fr-FR" w:eastAsia="zh-CN"/>
        </w:rPr>
        <w:t xml:space="preserve"> with FD-OCC performs</w:t>
      </w:r>
      <w:r>
        <w:rPr>
          <w:rFonts w:ascii="Times" w:eastAsia="宋体" w:hAnsi="Times"/>
          <w:sz w:val="20"/>
          <w:lang w:val="fr-FR" w:eastAsia="zh-CN"/>
        </w:rPr>
        <w:t xml:space="preserve"> slightly better than that of one port, that’s because at the receiver, average channel estimation within one OCC is </w:t>
      </w:r>
      <w:r w:rsidR="006E4EF4" w:rsidRPr="006E4EF4">
        <w:rPr>
          <w:rFonts w:ascii="Times" w:eastAsia="宋体" w:hAnsi="Times"/>
          <w:sz w:val="20"/>
          <w:lang w:val="fr-FR" w:eastAsia="zh-CN"/>
        </w:rPr>
        <w:t>calculate</w:t>
      </w:r>
      <w:r w:rsidR="006E4EF4">
        <w:rPr>
          <w:rFonts w:ascii="Times" w:eastAsia="宋体" w:hAnsi="Times"/>
          <w:sz w:val="20"/>
          <w:lang w:val="fr-FR" w:eastAsia="zh-CN"/>
        </w:rPr>
        <w:t>d</w:t>
      </w:r>
      <w:r w:rsidR="00D90456">
        <w:rPr>
          <w:rFonts w:ascii="Times" w:eastAsia="宋体" w:hAnsi="Times"/>
          <w:sz w:val="20"/>
          <w:lang w:val="fr-FR" w:eastAsia="zh-CN"/>
        </w:rPr>
        <w:t xml:space="preserve"> which might be benifical to </w:t>
      </w:r>
      <w:r w:rsidR="00D90456" w:rsidRPr="00D90456">
        <w:rPr>
          <w:rFonts w:ascii="Times" w:eastAsia="宋体" w:hAnsi="Times"/>
          <w:sz w:val="20"/>
          <w:lang w:val="fr-FR" w:eastAsia="zh-CN"/>
        </w:rPr>
        <w:t>noise suppression</w:t>
      </w:r>
      <w:r w:rsidR="00D90456">
        <w:rPr>
          <w:rFonts w:ascii="Times" w:eastAsia="宋体" w:hAnsi="Times"/>
          <w:sz w:val="20"/>
          <w:lang w:val="fr-FR" w:eastAsia="zh-CN"/>
        </w:rPr>
        <w:t>.</w:t>
      </w:r>
    </w:p>
    <w:p w14:paraId="7C5675F5" w14:textId="77777777" w:rsidR="00241639" w:rsidRDefault="00374E5A" w:rsidP="00B86A3B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 w:hint="eastAsia"/>
          <w:sz w:val="20"/>
          <w:lang w:val="fr-FR" w:eastAsia="zh-CN"/>
        </w:rPr>
        <w:t>3</w:t>
      </w:r>
      <w:r>
        <w:rPr>
          <w:rFonts w:ascii="Times" w:eastAsia="宋体" w:hAnsi="Times"/>
          <w:sz w:val="20"/>
          <w:lang w:val="fr-FR" w:eastAsia="zh-CN"/>
        </w:rPr>
        <w:t>dB RS power boosting can improve the PDCCH performance</w:t>
      </w:r>
    </w:p>
    <w:p w14:paraId="6F6B1BAE" w14:textId="346CB38F" w:rsidR="00E4445A" w:rsidRDefault="0058197E" w:rsidP="00310C98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032EF">
        <w:rPr>
          <w:rFonts w:ascii="Times" w:eastAsia="宋体" w:hAnsi="Times"/>
          <w:b/>
          <w:sz w:val="20"/>
          <w:lang w:val="fr-FR" w:eastAsia="zh-CN"/>
        </w:rPr>
        <w:lastRenderedPageBreak/>
        <w:t>Note</w:t>
      </w:r>
      <w:r>
        <w:rPr>
          <w:rFonts w:ascii="Times" w:eastAsia="宋体" w:hAnsi="Times"/>
          <w:sz w:val="20"/>
          <w:lang w:val="fr-FR" w:eastAsia="zh-CN"/>
        </w:rPr>
        <w:t>:</w:t>
      </w:r>
      <w:r w:rsidRPr="0058197E">
        <w:rPr>
          <w:rFonts w:ascii="Times" w:eastAsia="宋体" w:hAnsi="Times"/>
          <w:sz w:val="20"/>
          <w:lang w:val="fr-FR" w:eastAsia="zh-CN"/>
        </w:rPr>
        <w:t xml:space="preserve"> 3dB</w:t>
      </w:r>
      <w:r w:rsidR="00355894">
        <w:rPr>
          <w:rFonts w:ascii="Times" w:eastAsia="宋体" w:hAnsi="Times"/>
          <w:sz w:val="20"/>
          <w:lang w:val="fr-FR" w:eastAsia="zh-CN"/>
        </w:rPr>
        <w:t xml:space="preserve"> power</w:t>
      </w:r>
      <w:r w:rsidRPr="0058197E">
        <w:rPr>
          <w:rFonts w:ascii="Times" w:eastAsia="宋体" w:hAnsi="Times"/>
          <w:sz w:val="20"/>
          <w:lang w:val="fr-FR" w:eastAsia="zh-CN"/>
        </w:rPr>
        <w:t xml:space="preserve"> boosting is adopted when RS power boosting is assumed.</w:t>
      </w:r>
    </w:p>
    <w:p w14:paraId="7B11E52F" w14:textId="254405BC" w:rsidR="00EB5E6C" w:rsidRPr="00112445" w:rsidRDefault="00EB5E6C" w:rsidP="00EB5E6C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</w:p>
    <w:p w14:paraId="78922964" w14:textId="63DD1FDC" w:rsidR="004D6693" w:rsidRDefault="00352BD0" w:rsidP="00027EAF">
      <w:pPr>
        <w:pStyle w:val="a0"/>
        <w:jc w:val="left"/>
        <w:rPr>
          <w:rFonts w:eastAsia="宋体"/>
          <w:b/>
          <w:lang w:val="fr-FR" w:eastAsia="zh-CN"/>
        </w:rPr>
      </w:pPr>
      <w:bookmarkStart w:id="4" w:name="OLE_LINK15"/>
      <w:r>
        <w:rPr>
          <w:rFonts w:eastAsia="宋体"/>
          <w:b/>
          <w:lang w:val="fr-FR" w:eastAsia="zh-CN"/>
        </w:rPr>
        <w:t xml:space="preserve">2-symbol </w:t>
      </w:r>
      <w:r w:rsidR="0079592E">
        <w:rPr>
          <w:rFonts w:eastAsia="宋体"/>
          <w:b/>
          <w:lang w:val="fr-FR" w:eastAsia="zh-CN"/>
        </w:rPr>
        <w:t>NR-PDCCH</w:t>
      </w:r>
      <w:bookmarkEnd w:id="4"/>
    </w:p>
    <w:p w14:paraId="7565E772" w14:textId="51493A2D" w:rsidR="00131C07" w:rsidRDefault="00131C07" w:rsidP="00027EAF">
      <w:pPr>
        <w:pStyle w:val="a0"/>
        <w:jc w:val="left"/>
        <w:rPr>
          <w:rFonts w:eastAsia="宋体"/>
          <w:b/>
          <w:lang w:val="fr-FR" w:eastAsia="zh-CN"/>
        </w:rPr>
      </w:pPr>
      <w:r w:rsidRPr="00F537C8">
        <w:rPr>
          <w:rFonts w:eastAsia="宋体"/>
          <w:b/>
          <w:noProof/>
          <w:lang w:eastAsia="zh-CN"/>
        </w:rPr>
        <w:drawing>
          <wp:inline distT="0" distB="0" distL="0" distR="0" wp14:anchorId="125CEA73" wp14:editId="6EB8DD50">
            <wp:extent cx="5732069" cy="283039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5" b="3472"/>
                    <a:stretch/>
                  </pic:blipFill>
                  <pic:spPr bwMode="auto">
                    <a:xfrm>
                      <a:off x="0" y="0"/>
                      <a:ext cx="5733415" cy="2831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6D2F00" w14:textId="443F657A" w:rsidR="00B744E4" w:rsidRDefault="00B744E4" w:rsidP="00027EAF">
      <w:pPr>
        <w:pStyle w:val="a0"/>
        <w:jc w:val="left"/>
        <w:rPr>
          <w:rFonts w:eastAsia="宋体"/>
          <w:b/>
          <w:lang w:val="fr-FR" w:eastAsia="zh-CN"/>
        </w:rPr>
      </w:pPr>
      <w:r w:rsidRPr="00F537C8">
        <w:rPr>
          <w:rFonts w:eastAsia="宋体"/>
          <w:b/>
          <w:noProof/>
          <w:lang w:eastAsia="zh-CN"/>
        </w:rPr>
        <w:drawing>
          <wp:inline distT="0" distB="0" distL="0" distR="0" wp14:anchorId="04FAF51C" wp14:editId="56C7A375">
            <wp:extent cx="5732695" cy="2808833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31" b="3300"/>
                    <a:stretch/>
                  </pic:blipFill>
                  <pic:spPr bwMode="auto">
                    <a:xfrm>
                      <a:off x="0" y="0"/>
                      <a:ext cx="5733415" cy="2809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FCD5BD" w14:textId="77777777" w:rsidR="00B744E4" w:rsidRDefault="00131C07" w:rsidP="005D5F85">
      <w:pPr>
        <w:pStyle w:val="a0"/>
        <w:jc w:val="center"/>
        <w:rPr>
          <w:rFonts w:eastAsia="宋体"/>
          <w:b/>
          <w:lang w:val="fr-FR" w:eastAsia="zh-CN"/>
        </w:rPr>
      </w:pPr>
      <w:r w:rsidRPr="00F537C8">
        <w:rPr>
          <w:rFonts w:eastAsia="宋体"/>
          <w:b/>
          <w:noProof/>
          <w:lang w:eastAsia="zh-CN"/>
        </w:rPr>
        <w:lastRenderedPageBreak/>
        <w:drawing>
          <wp:inline distT="0" distB="0" distL="0" distR="0" wp14:anchorId="726DE0A2" wp14:editId="37FAA35C">
            <wp:extent cx="5733007" cy="29260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2"/>
                    <a:stretch/>
                  </pic:blipFill>
                  <pic:spPr bwMode="auto">
                    <a:xfrm>
                      <a:off x="0" y="0"/>
                      <a:ext cx="5733415" cy="2926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ABB448" w14:textId="6F10BFB6" w:rsidR="0008188B" w:rsidRDefault="00B744E4" w:rsidP="005D5F85">
      <w:pPr>
        <w:pStyle w:val="a0"/>
        <w:jc w:val="center"/>
        <w:rPr>
          <w:rFonts w:eastAsia="宋体"/>
          <w:b/>
          <w:lang w:val="fr-FR" w:eastAsia="zh-CN"/>
        </w:rPr>
      </w:pPr>
      <w:r w:rsidRPr="00F537C8">
        <w:rPr>
          <w:rFonts w:eastAsia="宋体"/>
          <w:b/>
          <w:noProof/>
          <w:lang w:eastAsia="zh-CN"/>
        </w:rPr>
        <w:drawing>
          <wp:inline distT="0" distB="0" distL="0" distR="0" wp14:anchorId="68F000F6" wp14:editId="73CA8ECE">
            <wp:extent cx="5732645" cy="2855343"/>
            <wp:effectExtent l="0" t="0" r="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62"/>
                    <a:stretch/>
                  </pic:blipFill>
                  <pic:spPr bwMode="auto">
                    <a:xfrm>
                      <a:off x="0" y="0"/>
                      <a:ext cx="5733415" cy="2855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CF37A7" w14:textId="74C8B888" w:rsidR="00E143F2" w:rsidRPr="00E143F2" w:rsidRDefault="00E143F2" w:rsidP="00027EAF">
      <w:pPr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>4.</w:t>
      </w: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 xml:space="preserve">Performance for 2-symbol NR-PDCCH with </w:t>
      </w:r>
      <w:r w:rsidR="00DA0767">
        <w:rPr>
          <w:rFonts w:ascii="Arial" w:eastAsia="宋体" w:hAnsi="Arial"/>
          <w:b/>
          <w:sz w:val="18"/>
          <w:szCs w:val="20"/>
          <w:lang w:val="en-GB" w:eastAsia="zh-CN"/>
        </w:rPr>
        <w:t>different schemes</w:t>
      </w:r>
    </w:p>
    <w:p w14:paraId="4DF0D83C" w14:textId="77777777" w:rsidR="0084580E" w:rsidRPr="00DA0767" w:rsidRDefault="0084580E" w:rsidP="00F34999">
      <w:p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bookmarkStart w:id="5" w:name="OLE_LINK16"/>
    </w:p>
    <w:p w14:paraId="2596CEC5" w14:textId="484D3DC7" w:rsidR="00287FD4" w:rsidRPr="00CF1CB0" w:rsidRDefault="00F03BEA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 xml:space="preserve">As shown in Figure </w:t>
      </w:r>
      <w:r w:rsidR="00E90B7C">
        <w:rPr>
          <w:rFonts w:ascii="Times" w:eastAsia="宋体" w:hAnsi="Times"/>
          <w:sz w:val="20"/>
          <w:lang w:val="fr-FR" w:eastAsia="zh-CN"/>
        </w:rPr>
        <w:t>4</w:t>
      </w:r>
      <w:r>
        <w:rPr>
          <w:rFonts w:ascii="Times" w:eastAsia="宋体" w:hAnsi="Times"/>
          <w:sz w:val="20"/>
          <w:lang w:val="fr-FR" w:eastAsia="zh-CN"/>
        </w:rPr>
        <w:t>,</w:t>
      </w:r>
      <w:r w:rsidR="008B72F1">
        <w:rPr>
          <w:rFonts w:ascii="Times" w:eastAsia="宋体" w:hAnsi="Times" w:hint="eastAsia"/>
          <w:sz w:val="20"/>
          <w:lang w:val="fr-FR" w:eastAsia="zh-CN"/>
        </w:rPr>
        <w:t xml:space="preserve"> </w:t>
      </w:r>
      <w:bookmarkEnd w:id="5"/>
      <w:r w:rsidR="004E7C78">
        <w:rPr>
          <w:rFonts w:ascii="Times" w:eastAsia="宋体" w:hAnsi="Times"/>
          <w:sz w:val="20"/>
          <w:lang w:val="fr-FR" w:eastAsia="zh-CN"/>
        </w:rPr>
        <w:t>w</w:t>
      </w:r>
      <w:r w:rsidR="004E7C78" w:rsidRPr="005309CF">
        <w:rPr>
          <w:rFonts w:ascii="Times" w:eastAsia="宋体" w:hAnsi="Times"/>
          <w:sz w:val="20"/>
          <w:lang w:val="fr-FR" w:eastAsia="zh-CN"/>
        </w:rPr>
        <w:t xml:space="preserve">e can observe that </w:t>
      </w:r>
      <w:r w:rsidR="004E7C78">
        <w:rPr>
          <w:rFonts w:ascii="Times" w:eastAsia="宋体" w:hAnsi="Times"/>
          <w:sz w:val="20"/>
          <w:lang w:val="fr-FR" w:eastAsia="zh-CN"/>
        </w:rPr>
        <w:t>under differe</w:t>
      </w:r>
      <w:r w:rsidR="00DA0767">
        <w:rPr>
          <w:rFonts w:ascii="Times" w:eastAsia="宋体" w:hAnsi="Times"/>
          <w:sz w:val="20"/>
          <w:lang w:val="fr-FR" w:eastAsia="zh-CN"/>
        </w:rPr>
        <w:t>nt dealay spread</w:t>
      </w:r>
      <w:r w:rsidR="004E7C78">
        <w:rPr>
          <w:rFonts w:ascii="Times" w:eastAsia="宋体" w:hAnsi="Times"/>
          <w:sz w:val="20"/>
          <w:lang w:val="fr-FR" w:eastAsia="zh-CN"/>
        </w:rPr>
        <w:t xml:space="preserve"> scenarioes, f</w:t>
      </w:r>
      <w:r w:rsidR="004E7C78" w:rsidRPr="0058197E">
        <w:rPr>
          <w:rFonts w:ascii="Times" w:eastAsia="宋体" w:hAnsi="Times" w:hint="eastAsia"/>
          <w:sz w:val="20"/>
          <w:lang w:val="fr-FR" w:eastAsia="zh-CN"/>
        </w:rPr>
        <w:t xml:space="preserve">or </w:t>
      </w:r>
      <w:r w:rsidR="004E7C78">
        <w:rPr>
          <w:rFonts w:ascii="Times" w:eastAsia="宋体" w:hAnsi="Times"/>
          <w:sz w:val="20"/>
          <w:lang w:val="fr-FR" w:eastAsia="zh-CN"/>
        </w:rPr>
        <w:t>2-symbol NR-</w:t>
      </w:r>
      <w:r w:rsidR="004E7C78" w:rsidRPr="0058197E">
        <w:rPr>
          <w:rFonts w:ascii="Times" w:eastAsia="宋体" w:hAnsi="Times" w:hint="eastAsia"/>
          <w:sz w:val="20"/>
          <w:lang w:val="fr-FR" w:eastAsia="zh-CN"/>
        </w:rPr>
        <w:t>PDCCH with</w:t>
      </w:r>
      <w:r w:rsidR="004E7C78">
        <w:rPr>
          <w:rFonts w:ascii="Times" w:eastAsia="宋体" w:hAnsi="Times"/>
          <w:sz w:val="20"/>
          <w:lang w:val="fr-FR" w:eastAsia="zh-CN"/>
        </w:rPr>
        <w:t>/without</w:t>
      </w:r>
      <w:r w:rsidR="004E7C78" w:rsidRPr="0058197E">
        <w:rPr>
          <w:rFonts w:ascii="Times" w:eastAsia="宋体" w:hAnsi="Times" w:hint="eastAsia"/>
          <w:sz w:val="20"/>
          <w:lang w:val="fr-FR" w:eastAsia="zh-CN"/>
        </w:rPr>
        <w:t xml:space="preserve"> </w:t>
      </w:r>
      <w:r w:rsidR="005441CA">
        <w:rPr>
          <w:rFonts w:ascii="Times" w:eastAsia="宋体" w:hAnsi="Times"/>
          <w:sz w:val="20"/>
          <w:lang w:val="fr-FR" w:eastAsia="zh-CN"/>
        </w:rPr>
        <w:t xml:space="preserve">time-domain </w:t>
      </w:r>
      <w:r w:rsidR="008A6C03">
        <w:rPr>
          <w:rFonts w:ascii="Times" w:eastAsia="宋体" w:hAnsi="Times"/>
          <w:sz w:val="20"/>
          <w:lang w:val="fr-FR" w:eastAsia="zh-CN"/>
        </w:rPr>
        <w:t xml:space="preserve">or frequency-domain </w:t>
      </w:r>
      <w:r w:rsidR="005441CA">
        <w:rPr>
          <w:rFonts w:ascii="Times" w:eastAsia="宋体" w:hAnsi="Times"/>
          <w:sz w:val="20"/>
          <w:lang w:val="fr-FR" w:eastAsia="zh-CN"/>
        </w:rPr>
        <w:t>OCC or FDM RS</w:t>
      </w:r>
      <w:r w:rsidR="00FC1019">
        <w:rPr>
          <w:rFonts w:ascii="Times" w:eastAsia="宋体" w:hAnsi="Times"/>
          <w:sz w:val="20"/>
          <w:lang w:val="fr-FR" w:eastAsia="zh-CN"/>
        </w:rPr>
        <w:t xml:space="preserve"> with/without power boosting,</w:t>
      </w:r>
    </w:p>
    <w:p w14:paraId="258731E3" w14:textId="04DD2566" w:rsidR="00287FD4" w:rsidRDefault="00287FD4" w:rsidP="00B86A3B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 w:rsidRPr="00CF1CB0">
        <w:rPr>
          <w:rFonts w:ascii="Times" w:hAnsi="Times" w:cs="Times New Roman"/>
          <w:sz w:val="20"/>
          <w:lang w:val="fr-FR"/>
        </w:rPr>
        <w:t xml:space="preserve">For </w:t>
      </w:r>
      <w:r w:rsidR="00AD3DDE">
        <w:rPr>
          <w:rFonts w:ascii="Times" w:hAnsi="Times" w:cs="Times New Roman"/>
          <w:sz w:val="20"/>
          <w:lang w:val="fr-FR"/>
        </w:rPr>
        <w:t>NR-</w:t>
      </w:r>
      <w:r w:rsidR="00112445">
        <w:rPr>
          <w:rFonts w:ascii="Times" w:hAnsi="Times" w:cs="Times New Roman"/>
          <w:sz w:val="20"/>
          <w:lang w:val="fr-FR"/>
        </w:rPr>
        <w:t xml:space="preserve">PDCCH with 2 OFDM symbols, </w:t>
      </w:r>
      <w:r w:rsidR="00854DD7">
        <w:rPr>
          <w:rFonts w:ascii="Times" w:hAnsi="Times" w:cs="Times New Roman"/>
          <w:sz w:val="20"/>
          <w:lang w:val="fr-FR"/>
        </w:rPr>
        <w:t>single port transimission</w:t>
      </w:r>
      <w:r w:rsidR="00112445">
        <w:rPr>
          <w:rFonts w:ascii="Times" w:hAnsi="Times" w:cs="Times New Roman"/>
          <w:sz w:val="20"/>
          <w:lang w:val="fr-FR"/>
        </w:rPr>
        <w:t xml:space="preserve"> without any cover code</w:t>
      </w:r>
      <w:r w:rsidR="00854DD7">
        <w:rPr>
          <w:rFonts w:ascii="Times" w:hAnsi="Times" w:cs="Times New Roman"/>
          <w:sz w:val="20"/>
          <w:lang w:val="fr-FR"/>
        </w:rPr>
        <w:t xml:space="preserve"> and two port transmission with </w:t>
      </w:r>
      <w:r w:rsidR="008A6C03">
        <w:rPr>
          <w:rFonts w:ascii="Times" w:hAnsi="Times" w:cs="Times New Roman"/>
          <w:sz w:val="20"/>
          <w:lang w:val="fr-FR"/>
        </w:rPr>
        <w:t>time-</w:t>
      </w:r>
      <w:r w:rsidR="00854DD7">
        <w:rPr>
          <w:rFonts w:ascii="Times" w:hAnsi="Times" w:cs="Times New Roman"/>
          <w:sz w:val="20"/>
          <w:lang w:val="fr-FR"/>
        </w:rPr>
        <w:t xml:space="preserve">domain OCC </w:t>
      </w:r>
      <w:r w:rsidRPr="00CF1CB0">
        <w:rPr>
          <w:rFonts w:ascii="Times" w:hAnsi="Times" w:cs="Times New Roman"/>
          <w:sz w:val="20"/>
          <w:lang w:val="fr-FR"/>
        </w:rPr>
        <w:t xml:space="preserve">have </w:t>
      </w:r>
      <w:r w:rsidR="00854DD7">
        <w:rPr>
          <w:rFonts w:ascii="Times" w:hAnsi="Times" w:cs="Times New Roman"/>
          <w:sz w:val="20"/>
          <w:lang w:val="fr-FR"/>
        </w:rPr>
        <w:t>rather similar performance in all cases.</w:t>
      </w:r>
    </w:p>
    <w:p w14:paraId="0188FB35" w14:textId="65A9925B" w:rsidR="00D90456" w:rsidRPr="00F537C8" w:rsidRDefault="00D90456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 w:rsidRPr="00CF1CB0">
        <w:rPr>
          <w:rFonts w:ascii="Times" w:hAnsi="Times" w:cs="Times New Roman"/>
          <w:sz w:val="20"/>
          <w:lang w:val="fr-FR"/>
        </w:rPr>
        <w:t xml:space="preserve">For </w:t>
      </w:r>
      <w:r>
        <w:rPr>
          <w:rFonts w:ascii="Times" w:hAnsi="Times" w:cs="Times New Roman"/>
          <w:sz w:val="20"/>
          <w:lang w:val="fr-FR"/>
        </w:rPr>
        <w:t xml:space="preserve">NR-PDCCH with 2 OFDM symbols, single port transimission without any cover code and two port transmission with frequency-domain OCC </w:t>
      </w:r>
      <w:r w:rsidRPr="00CF1CB0">
        <w:rPr>
          <w:rFonts w:ascii="Times" w:hAnsi="Times" w:cs="Times New Roman"/>
          <w:sz w:val="20"/>
          <w:lang w:val="fr-FR"/>
        </w:rPr>
        <w:t xml:space="preserve">have </w:t>
      </w:r>
      <w:r>
        <w:rPr>
          <w:rFonts w:ascii="Times" w:hAnsi="Times" w:cs="Times New Roman"/>
          <w:sz w:val="20"/>
          <w:lang w:val="fr-FR"/>
        </w:rPr>
        <w:t>similar performance in all cases. More specifically, FD-OCC outperforms no OCC slightly which has the same reasons as that of 1-symbol PDCCH mentioned above.</w:t>
      </w:r>
    </w:p>
    <w:p w14:paraId="37A47825" w14:textId="32F07A1F" w:rsidR="00855881" w:rsidRDefault="00FC1019" w:rsidP="00310C98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/>
          <w:sz w:val="20"/>
          <w:lang w:val="fr-FR"/>
        </w:rPr>
      </w:pPr>
      <w:r>
        <w:rPr>
          <w:rFonts w:ascii="Times" w:hAnsi="Times" w:cs="Times New Roman" w:hint="eastAsia"/>
          <w:sz w:val="20"/>
          <w:lang w:val="fr-FR"/>
        </w:rPr>
        <w:t>FDM RS</w:t>
      </w:r>
      <w:r>
        <w:rPr>
          <w:rFonts w:ascii="Times" w:hAnsi="Times" w:cs="Times New Roman"/>
          <w:sz w:val="20"/>
          <w:lang w:val="fr-FR"/>
        </w:rPr>
        <w:t xml:space="preserve"> without power boosting</w:t>
      </w:r>
      <w:r>
        <w:rPr>
          <w:rFonts w:ascii="Times" w:hAnsi="Times" w:cs="Times New Roman" w:hint="eastAsia"/>
          <w:sz w:val="20"/>
          <w:lang w:val="fr-FR"/>
        </w:rPr>
        <w:t xml:space="preserve"> has worst BLER peroformance</w:t>
      </w:r>
      <w:r>
        <w:rPr>
          <w:rFonts w:ascii="Times" w:hAnsi="Times" w:cs="Times New Roman"/>
          <w:sz w:val="20"/>
          <w:lang w:val="fr-FR"/>
        </w:rPr>
        <w:t xml:space="preserve"> </w:t>
      </w:r>
      <w:r w:rsidRPr="005441CA">
        <w:rPr>
          <w:rFonts w:ascii="Times" w:hAnsi="Times" w:cs="Times New Roman"/>
          <w:sz w:val="20"/>
          <w:lang w:val="fr-FR"/>
        </w:rPr>
        <w:t>versus</w:t>
      </w:r>
      <w:r>
        <w:rPr>
          <w:rFonts w:ascii="Times" w:hAnsi="Times" w:cs="Times New Roman"/>
          <w:sz w:val="20"/>
          <w:lang w:val="fr-FR"/>
        </w:rPr>
        <w:t xml:space="preserve"> the other two transmission schemes which is easy to understand. Although we use a staggered form RS </w:t>
      </w:r>
      <w:r w:rsidR="00D722C8">
        <w:rPr>
          <w:rFonts w:ascii="Times" w:hAnsi="Times" w:cs="Times New Roman"/>
          <w:sz w:val="20"/>
          <w:lang w:val="fr-FR"/>
        </w:rPr>
        <w:t xml:space="preserve">both </w:t>
      </w:r>
      <w:r>
        <w:rPr>
          <w:rFonts w:ascii="Times" w:hAnsi="Times" w:cs="Times New Roman"/>
          <w:sz w:val="20"/>
          <w:lang w:val="fr-FR"/>
        </w:rPr>
        <w:t xml:space="preserve">in frequency-domain and time-domain, the RS density is reduced and </w:t>
      </w:r>
      <w:r w:rsidRPr="005441CA">
        <w:rPr>
          <w:rFonts w:ascii="Times" w:hAnsi="Times" w:cs="Times New Roman"/>
          <w:sz w:val="20"/>
          <w:lang w:val="fr-FR"/>
        </w:rPr>
        <w:t>bring bad effects to</w:t>
      </w:r>
      <w:r>
        <w:rPr>
          <w:rFonts w:ascii="Times" w:hAnsi="Times" w:cs="Times New Roman"/>
          <w:sz w:val="20"/>
          <w:lang w:val="fr-FR"/>
        </w:rPr>
        <w:t xml:space="preserve"> channel estimation.</w:t>
      </w:r>
    </w:p>
    <w:p w14:paraId="4C9C4986" w14:textId="2167F3D5" w:rsidR="00082F54" w:rsidRPr="001C6D37" w:rsidRDefault="00FC1019" w:rsidP="001C6D37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FDM RS outperforms others options when power boosting is adopted. P</w:t>
      </w:r>
      <w:r w:rsidRPr="00FC1019">
        <w:rPr>
          <w:rFonts w:ascii="Times" w:hAnsi="Times" w:cs="Times New Roman"/>
          <w:sz w:val="20"/>
          <w:lang w:val="fr-FR"/>
        </w:rPr>
        <w:t>articular</w:t>
      </w:r>
      <w:r>
        <w:rPr>
          <w:rFonts w:ascii="Times" w:hAnsi="Times" w:cs="Times New Roman"/>
          <w:sz w:val="20"/>
          <w:lang w:val="fr-FR"/>
        </w:rPr>
        <w:t xml:space="preserve">ly, about </w:t>
      </w:r>
      <w:r w:rsidR="00154F48">
        <w:rPr>
          <w:rFonts w:ascii="Times" w:hAnsi="Times" w:cs="Times New Roman"/>
          <w:sz w:val="20"/>
          <w:lang w:val="fr-FR"/>
        </w:rPr>
        <w:t xml:space="preserve">0.8dB </w:t>
      </w:r>
      <w:r>
        <w:rPr>
          <w:rFonts w:ascii="Times" w:hAnsi="Times" w:cs="Times New Roman"/>
          <w:sz w:val="20"/>
          <w:lang w:val="fr-FR"/>
        </w:rPr>
        <w:t xml:space="preserve">gain is </w:t>
      </w:r>
      <w:r w:rsidR="00154F48">
        <w:rPr>
          <w:rFonts w:ascii="Times" w:hAnsi="Times" w:cs="Times New Roman"/>
          <w:sz w:val="20"/>
          <w:lang w:val="fr-FR"/>
        </w:rPr>
        <w:t>observ</w:t>
      </w:r>
      <w:r>
        <w:rPr>
          <w:rFonts w:ascii="Times" w:hAnsi="Times" w:cs="Times New Roman"/>
          <w:sz w:val="20"/>
          <w:lang w:val="fr-FR"/>
        </w:rPr>
        <w:t>ed when comparing to single port transmission or OCC manner.</w:t>
      </w:r>
    </w:p>
    <w:p w14:paraId="4ED8DA86" w14:textId="4FE4D671" w:rsidR="00082F54" w:rsidRPr="00E16D14" w:rsidRDefault="001C6D37" w:rsidP="00E16D14">
      <w:pPr>
        <w:spacing w:after="120"/>
        <w:rPr>
          <w:rFonts w:ascii="Times" w:hAnsi="Times"/>
          <w:sz w:val="20"/>
          <w:lang w:val="fr-FR"/>
        </w:rPr>
      </w:pPr>
      <w:r>
        <w:rPr>
          <w:rFonts w:ascii="Times" w:eastAsia="宋体" w:hAnsi="Times"/>
          <w:sz w:val="20"/>
          <w:lang w:val="fr-FR"/>
        </w:rPr>
        <w:lastRenderedPageBreak/>
        <w:t xml:space="preserve">However, </w:t>
      </w:r>
      <w:r w:rsidRPr="00E16D14">
        <w:rPr>
          <w:rFonts w:ascii="Times" w:eastAsia="宋体" w:hAnsi="Times"/>
          <w:sz w:val="20"/>
          <w:lang w:val="fr-FR"/>
        </w:rPr>
        <w:t>d</w:t>
      </w:r>
      <w:r w:rsidR="00082F54" w:rsidRPr="00E16D14">
        <w:rPr>
          <w:rFonts w:ascii="Times" w:eastAsia="宋体" w:hAnsi="Times"/>
          <w:sz w:val="20"/>
          <w:lang w:val="fr-FR"/>
        </w:rPr>
        <w:t xml:space="preserve">uring the previous meeting discussion, it is concluded that CCE-REG interleaver in a CORESET is based on REG bundles. </w:t>
      </w:r>
      <w:r w:rsidR="00761E3F">
        <w:rPr>
          <w:rFonts w:ascii="Times" w:eastAsia="宋体" w:hAnsi="Times"/>
          <w:sz w:val="20"/>
          <w:lang w:val="fr-FR"/>
        </w:rPr>
        <w:t>Thus t</w:t>
      </w:r>
      <w:r>
        <w:rPr>
          <w:rFonts w:ascii="Times" w:eastAsia="宋体" w:hAnsi="Times"/>
          <w:sz w:val="20"/>
          <w:lang w:val="fr-FR"/>
        </w:rPr>
        <w:t xml:space="preserve">here are some </w:t>
      </w:r>
      <w:r w:rsidRPr="00E16D14">
        <w:rPr>
          <w:rFonts w:ascii="Times" w:eastAsia="宋体" w:hAnsi="Times"/>
          <w:sz w:val="20"/>
          <w:lang w:val="fr-FR"/>
        </w:rPr>
        <w:t>a</w:t>
      </w:r>
      <w:r w:rsidR="00082F54" w:rsidRPr="00E16D14">
        <w:rPr>
          <w:rFonts w:ascii="Times" w:eastAsia="宋体" w:hAnsi="Times"/>
          <w:sz w:val="20"/>
          <w:lang w:val="fr-FR"/>
        </w:rPr>
        <w:t>pplication limitation</w:t>
      </w:r>
      <w:r>
        <w:rPr>
          <w:rFonts w:ascii="Times" w:eastAsia="宋体" w:hAnsi="Times"/>
          <w:sz w:val="20"/>
          <w:lang w:val="fr-FR"/>
        </w:rPr>
        <w:t>s</w:t>
      </w:r>
      <w:r w:rsidR="00082F54" w:rsidRPr="00E16D14">
        <w:rPr>
          <w:rFonts w:ascii="Times" w:eastAsia="宋体" w:hAnsi="Times"/>
          <w:sz w:val="20"/>
          <w:lang w:val="fr-FR"/>
        </w:rPr>
        <w:t xml:space="preserve"> for </w:t>
      </w:r>
      <w:r>
        <w:rPr>
          <w:rFonts w:ascii="Times" w:eastAsia="宋体" w:hAnsi="Times"/>
          <w:sz w:val="20"/>
          <w:lang w:val="fr-FR"/>
        </w:rPr>
        <w:t>the above</w:t>
      </w:r>
      <w:r w:rsidR="00082F54" w:rsidRPr="00E16D14">
        <w:rPr>
          <w:rFonts w:ascii="Times" w:eastAsia="宋体" w:hAnsi="Times"/>
          <w:sz w:val="20"/>
          <w:lang w:val="fr-FR"/>
        </w:rPr>
        <w:t xml:space="preserve"> MU-MIMO options</w:t>
      </w:r>
      <w:r w:rsidR="0068126E">
        <w:rPr>
          <w:rFonts w:ascii="Times" w:eastAsia="宋体" w:hAnsi="Times"/>
          <w:sz w:val="20"/>
          <w:lang w:val="fr-FR"/>
        </w:rPr>
        <w:t xml:space="preserve"> if multiplexing capacity is two,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3685"/>
        <w:gridCol w:w="4111"/>
      </w:tblGrid>
      <w:tr w:rsidR="00082F54" w14:paraId="623E7D05" w14:textId="2133D375" w:rsidTr="00E16D14">
        <w:tc>
          <w:tcPr>
            <w:tcW w:w="1101" w:type="dxa"/>
          </w:tcPr>
          <w:p w14:paraId="70442DC7" w14:textId="77777777" w:rsidR="00082F54" w:rsidRPr="00E16D14" w:rsidRDefault="00082F54" w:rsidP="00220A33">
            <w:pPr>
              <w:spacing w:after="120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E16D14">
              <w:rPr>
                <w:rFonts w:ascii="Times" w:eastAsia="宋体" w:hAnsi="Times"/>
                <w:b/>
                <w:sz w:val="20"/>
                <w:lang w:val="fr-FR" w:eastAsia="zh-CN"/>
              </w:rPr>
              <w:t>options</w:t>
            </w:r>
          </w:p>
        </w:tc>
        <w:tc>
          <w:tcPr>
            <w:tcW w:w="3685" w:type="dxa"/>
          </w:tcPr>
          <w:p w14:paraId="029D291A" w14:textId="2476FD21" w:rsidR="00082F54" w:rsidRPr="00E16D14" w:rsidRDefault="0068126E" w:rsidP="00220A33">
            <w:pPr>
              <w:spacing w:after="120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E16D14">
              <w:rPr>
                <w:rFonts w:ascii="Times" w:eastAsia="宋体" w:hAnsi="Times"/>
                <w:b/>
                <w:sz w:val="20"/>
                <w:lang w:val="fr-FR" w:eastAsia="zh-CN"/>
              </w:rPr>
              <w:t>How to ahcieve MU-MIMO</w:t>
            </w:r>
          </w:p>
        </w:tc>
        <w:tc>
          <w:tcPr>
            <w:tcW w:w="4111" w:type="dxa"/>
          </w:tcPr>
          <w:p w14:paraId="5C43E59A" w14:textId="4F7B6BC0" w:rsidR="00082F54" w:rsidRPr="00E16D14" w:rsidRDefault="001C6D37" w:rsidP="00220A33">
            <w:pPr>
              <w:spacing w:after="120"/>
              <w:rPr>
                <w:rFonts w:ascii="Times" w:eastAsia="宋体" w:hAnsi="Times"/>
                <w:b/>
                <w:sz w:val="20"/>
                <w:lang w:val="fr-FR" w:eastAsia="zh-CN"/>
              </w:rPr>
            </w:pPr>
            <w:r w:rsidRPr="00E16D14">
              <w:rPr>
                <w:rFonts w:ascii="Times" w:eastAsia="宋体" w:hAnsi="Times"/>
                <w:b/>
                <w:sz w:val="20"/>
                <w:lang w:val="fr-FR" w:eastAsia="zh-CN"/>
              </w:rPr>
              <w:t>Limited application scenarios</w:t>
            </w:r>
          </w:p>
        </w:tc>
      </w:tr>
      <w:tr w:rsidR="00082F54" w14:paraId="4928C713" w14:textId="399A8D1F" w:rsidTr="00E16D14">
        <w:tc>
          <w:tcPr>
            <w:tcW w:w="1101" w:type="dxa"/>
          </w:tcPr>
          <w:p w14:paraId="124F19F7" w14:textId="77777777" w:rsidR="00082F54" w:rsidRDefault="00082F54" w:rsidP="00220A33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FDM</w:t>
            </w:r>
          </w:p>
        </w:tc>
        <w:tc>
          <w:tcPr>
            <w:tcW w:w="3685" w:type="dxa"/>
          </w:tcPr>
          <w:p w14:paraId="7FA3C77B" w14:textId="4E1B474E" w:rsidR="00082F54" w:rsidRDefault="0068126E" w:rsidP="001C6D37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 xml:space="preserve">The number of REGs within a </w:t>
            </w:r>
            <w:r w:rsidR="00082F54">
              <w:rPr>
                <w:rFonts w:ascii="Times" w:eastAsia="宋体" w:hAnsi="Times"/>
                <w:sz w:val="20"/>
                <w:lang w:val="fr-FR" w:eastAsia="zh-CN"/>
              </w:rPr>
              <w:t>REG bundle</w:t>
            </w:r>
            <w:r>
              <w:rPr>
                <w:rFonts w:ascii="Times" w:eastAsia="宋体" w:hAnsi="Times"/>
                <w:sz w:val="20"/>
                <w:lang w:val="fr-FR" w:eastAsia="zh-CN"/>
              </w:rPr>
              <w:t xml:space="preserve"> shall be even, e.g., 2, 6. The multiplexing of two UEs can be operated by FDM of the DMRS REs within every two REGs.</w:t>
            </w:r>
          </w:p>
        </w:tc>
        <w:tc>
          <w:tcPr>
            <w:tcW w:w="4111" w:type="dxa"/>
          </w:tcPr>
          <w:p w14:paraId="7924B999" w14:textId="139B825D" w:rsidR="00082F54" w:rsidRPr="001C6D37" w:rsidRDefault="0068126E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 xml:space="preserve">When </w:t>
            </w:r>
            <w:r w:rsidR="00082F54">
              <w:rPr>
                <w:rFonts w:ascii="Times" w:eastAsia="宋体" w:hAnsi="Times"/>
                <w:sz w:val="20"/>
                <w:lang w:val="fr-FR" w:eastAsia="zh-CN"/>
              </w:rPr>
              <w:t>REG bundle size is 3</w:t>
            </w:r>
            <w:r>
              <w:rPr>
                <w:rFonts w:ascii="Times" w:eastAsia="宋体" w:hAnsi="Times"/>
                <w:sz w:val="20"/>
                <w:lang w:val="fr-FR" w:eastAsia="zh-CN"/>
              </w:rPr>
              <w:t>, orphen RE is occured when multiplexing two UEs between DMRS REs within 3 REGs.</w:t>
            </w:r>
          </w:p>
        </w:tc>
      </w:tr>
      <w:tr w:rsidR="00082F54" w14:paraId="2208C29D" w14:textId="0A7A9141" w:rsidTr="00E16D14">
        <w:tc>
          <w:tcPr>
            <w:tcW w:w="1101" w:type="dxa"/>
          </w:tcPr>
          <w:p w14:paraId="3C69F473" w14:textId="77777777" w:rsidR="00082F54" w:rsidRDefault="00082F54" w:rsidP="00220A33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 w:hint="eastAsia"/>
                <w:sz w:val="20"/>
                <w:lang w:val="fr-FR" w:eastAsia="zh-CN"/>
              </w:rPr>
              <w:t>FD-OCC</w:t>
            </w:r>
          </w:p>
        </w:tc>
        <w:tc>
          <w:tcPr>
            <w:tcW w:w="3685" w:type="dxa"/>
          </w:tcPr>
          <w:p w14:paraId="47D3C3BB" w14:textId="27B10122" w:rsidR="00082F54" w:rsidRDefault="00082F54" w:rsidP="00CA40FF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 w:rsidRPr="00B34DF0">
              <w:rPr>
                <w:rFonts w:ascii="Times" w:eastAsia="宋体" w:hAnsi="Times"/>
                <w:sz w:val="20"/>
                <w:lang w:val="fr-FR" w:eastAsia="zh-CN"/>
              </w:rPr>
              <w:t xml:space="preserve">even numbered </w:t>
            </w:r>
            <w:r>
              <w:rPr>
                <w:rFonts w:ascii="Times" w:eastAsia="宋体" w:hAnsi="Times"/>
                <w:sz w:val="20"/>
                <w:lang w:val="fr-FR" w:eastAsia="zh-CN"/>
              </w:rPr>
              <w:t xml:space="preserve">REGs </w:t>
            </w:r>
            <w:r w:rsidR="00761E3F">
              <w:rPr>
                <w:rFonts w:ascii="Times" w:eastAsia="宋体" w:hAnsi="Times"/>
                <w:sz w:val="20"/>
                <w:lang w:val="fr-FR" w:eastAsia="zh-CN"/>
              </w:rPr>
              <w:t xml:space="preserve">in the frequency domain </w:t>
            </w:r>
            <w:r>
              <w:rPr>
                <w:rFonts w:ascii="Times" w:eastAsia="宋体" w:hAnsi="Times"/>
                <w:sz w:val="20"/>
                <w:lang w:val="fr-FR" w:eastAsia="zh-CN"/>
              </w:rPr>
              <w:t xml:space="preserve">within a REG bundle </w:t>
            </w:r>
          </w:p>
        </w:tc>
        <w:tc>
          <w:tcPr>
            <w:tcW w:w="4111" w:type="dxa"/>
          </w:tcPr>
          <w:p w14:paraId="4C8548BF" w14:textId="078B570D" w:rsidR="00761E3F" w:rsidRDefault="00082F54" w:rsidP="00220A33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>CORESET duration is 2</w:t>
            </w:r>
          </w:p>
          <w:p w14:paraId="1B2327E8" w14:textId="72C0650D" w:rsidR="00082F54" w:rsidRPr="001C6D37" w:rsidRDefault="00761E3F" w:rsidP="00CA40FF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 xml:space="preserve">Or CORESET duration is </w:t>
            </w:r>
            <w:r w:rsidR="00082F54">
              <w:rPr>
                <w:rFonts w:ascii="Times" w:eastAsia="宋体" w:hAnsi="Times"/>
                <w:sz w:val="20"/>
                <w:lang w:val="fr-FR" w:eastAsia="zh-CN"/>
              </w:rPr>
              <w:t xml:space="preserve">3 symbols and REG bundle size is </w:t>
            </w:r>
            <w:r>
              <w:rPr>
                <w:rFonts w:ascii="Times" w:eastAsia="宋体" w:hAnsi="Times"/>
                <w:sz w:val="20"/>
                <w:lang w:val="fr-FR" w:eastAsia="zh-CN"/>
              </w:rPr>
              <w:t>3</w:t>
            </w:r>
            <w:r w:rsidR="00082F54">
              <w:rPr>
                <w:rFonts w:ascii="Times" w:eastAsia="宋体" w:hAnsi="Times"/>
                <w:sz w:val="20"/>
                <w:lang w:val="fr-FR" w:eastAsia="zh-CN"/>
              </w:rPr>
              <w:t xml:space="preserve">, </w:t>
            </w:r>
          </w:p>
        </w:tc>
      </w:tr>
      <w:tr w:rsidR="00082F54" w14:paraId="456EFD81" w14:textId="65CF579B" w:rsidTr="00E16D14">
        <w:tc>
          <w:tcPr>
            <w:tcW w:w="1101" w:type="dxa"/>
          </w:tcPr>
          <w:p w14:paraId="451EC72B" w14:textId="77777777" w:rsidR="00082F54" w:rsidRDefault="00082F54" w:rsidP="00220A33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>T</w:t>
            </w:r>
            <w:r>
              <w:rPr>
                <w:rFonts w:ascii="Times" w:eastAsia="宋体" w:hAnsi="Times" w:hint="eastAsia"/>
                <w:sz w:val="20"/>
                <w:lang w:val="fr-FR" w:eastAsia="zh-CN"/>
              </w:rPr>
              <w:t>D-</w:t>
            </w:r>
            <w:r>
              <w:rPr>
                <w:rFonts w:ascii="Times" w:eastAsia="宋体" w:hAnsi="Times"/>
                <w:sz w:val="20"/>
                <w:lang w:val="fr-FR" w:eastAsia="zh-CN"/>
              </w:rPr>
              <w:t>OCC</w:t>
            </w:r>
          </w:p>
        </w:tc>
        <w:tc>
          <w:tcPr>
            <w:tcW w:w="3685" w:type="dxa"/>
          </w:tcPr>
          <w:p w14:paraId="48CB970F" w14:textId="7B45BFB7" w:rsidR="00082F54" w:rsidRDefault="00082F54" w:rsidP="001C6D37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>CORESET duration is multiple symbols</w:t>
            </w:r>
          </w:p>
        </w:tc>
        <w:tc>
          <w:tcPr>
            <w:tcW w:w="4111" w:type="dxa"/>
          </w:tcPr>
          <w:p w14:paraId="5E60D49C" w14:textId="43391E1C" w:rsidR="00082F54" w:rsidRPr="001C6D37" w:rsidRDefault="00082F54" w:rsidP="00220A33">
            <w:pPr>
              <w:spacing w:after="120"/>
              <w:rPr>
                <w:rFonts w:ascii="Times" w:eastAsia="宋体" w:hAnsi="Times"/>
                <w:sz w:val="20"/>
                <w:lang w:val="fr-FR" w:eastAsia="zh-CN"/>
              </w:rPr>
            </w:pPr>
            <w:r>
              <w:rPr>
                <w:rFonts w:ascii="Times" w:eastAsia="宋体" w:hAnsi="Times"/>
                <w:sz w:val="20"/>
                <w:lang w:val="fr-FR" w:eastAsia="zh-CN"/>
              </w:rPr>
              <w:t>CORESET duration is 1-symbol</w:t>
            </w:r>
          </w:p>
        </w:tc>
      </w:tr>
    </w:tbl>
    <w:p w14:paraId="3D1145E0" w14:textId="77777777" w:rsidR="00FC1019" w:rsidRPr="00E16D14" w:rsidRDefault="00FC1019" w:rsidP="00E16D14">
      <w:pPr>
        <w:widowControl w:val="0"/>
        <w:spacing w:after="120"/>
        <w:jc w:val="both"/>
        <w:rPr>
          <w:rFonts w:ascii="Times" w:hAnsi="Times"/>
          <w:sz w:val="20"/>
          <w:lang w:val="fr-FR"/>
        </w:rPr>
      </w:pPr>
    </w:p>
    <w:p w14:paraId="3BA1E78D" w14:textId="722EFBA9" w:rsidR="00855881" w:rsidRDefault="0068126E" w:rsidP="00406F6F">
      <w:pPr>
        <w:widowControl w:val="0"/>
        <w:spacing w:after="120"/>
        <w:jc w:val="both"/>
        <w:rPr>
          <w:rFonts w:ascii="Times" w:eastAsiaTheme="minorEastAsia" w:hAnsi="Times"/>
          <w:sz w:val="20"/>
          <w:lang w:val="fr-FR" w:eastAsia="zh-CN"/>
        </w:rPr>
      </w:pPr>
      <w:r>
        <w:rPr>
          <w:rFonts w:ascii="Times" w:eastAsiaTheme="minorEastAsia" w:hAnsi="Times"/>
          <w:sz w:val="20"/>
          <w:lang w:val="fr-FR" w:eastAsia="zh-CN"/>
        </w:rPr>
        <w:t>By considering the above restrictions for each multiplexing scheme, as well as the</w:t>
      </w:r>
      <w:r w:rsidR="00855881">
        <w:rPr>
          <w:rFonts w:ascii="Times" w:eastAsiaTheme="minorEastAsia" w:hAnsi="Times" w:hint="eastAsia"/>
          <w:sz w:val="20"/>
          <w:lang w:val="fr-FR" w:eastAsia="zh-CN"/>
        </w:rPr>
        <w:t xml:space="preserve"> above simulation results</w:t>
      </w:r>
      <w:r w:rsidR="00082F54">
        <w:rPr>
          <w:rFonts w:ascii="Times" w:eastAsiaTheme="minorEastAsia" w:hAnsi="Times"/>
          <w:sz w:val="20"/>
          <w:lang w:val="fr-FR" w:eastAsia="zh-CN"/>
        </w:rPr>
        <w:t xml:space="preserve"> and anaysis</w:t>
      </w:r>
      <w:r w:rsidR="00855881">
        <w:rPr>
          <w:rFonts w:ascii="Times" w:eastAsiaTheme="minorEastAsia" w:hAnsi="Times" w:hint="eastAsia"/>
          <w:sz w:val="20"/>
          <w:lang w:val="fr-FR" w:eastAsia="zh-CN"/>
        </w:rPr>
        <w:t xml:space="preserve">, </w:t>
      </w:r>
      <w:r w:rsidR="005123E8">
        <w:rPr>
          <w:rFonts w:ascii="Times" w:eastAsiaTheme="minorEastAsia" w:hAnsi="Times" w:hint="eastAsia"/>
          <w:sz w:val="20"/>
          <w:lang w:val="fr-FR" w:eastAsia="zh-CN"/>
        </w:rPr>
        <w:t>we have the following proposal</w:t>
      </w:r>
      <w:r>
        <w:rPr>
          <w:rFonts w:ascii="Times" w:eastAsiaTheme="minorEastAsia" w:hAnsi="Times"/>
          <w:sz w:val="20"/>
          <w:lang w:val="fr-FR" w:eastAsia="zh-CN"/>
        </w:rPr>
        <w:t xml:space="preserve"> in order to support multiplexing for all CORESET configurations, e.g., different durations and different bundling sizes.</w:t>
      </w:r>
    </w:p>
    <w:p w14:paraId="0A80C772" w14:textId="3F0AAD94" w:rsidR="00576BCA" w:rsidRDefault="00576BCA" w:rsidP="00112445">
      <w:pPr>
        <w:spacing w:after="120"/>
        <w:rPr>
          <w:rFonts w:ascii="Times" w:eastAsia="宋体" w:hAnsi="Times"/>
          <w:sz w:val="20"/>
          <w:lang w:val="fr-FR"/>
        </w:rPr>
      </w:pPr>
      <w:r w:rsidRPr="00112445">
        <w:rPr>
          <w:rFonts w:ascii="Times" w:eastAsia="宋体" w:hAnsi="Times" w:hint="eastAsia"/>
          <w:b/>
          <w:sz w:val="20"/>
          <w:lang w:val="fr-FR"/>
        </w:rPr>
        <w:t>Proposal</w:t>
      </w:r>
      <w:r w:rsidRPr="00112445">
        <w:rPr>
          <w:rFonts w:ascii="Times" w:eastAsia="宋体" w:hAnsi="Times" w:hint="eastAsia"/>
          <w:sz w:val="20"/>
          <w:lang w:val="fr-FR"/>
        </w:rPr>
        <w:t>:</w:t>
      </w:r>
      <w:r>
        <w:rPr>
          <w:rFonts w:ascii="Times" w:eastAsia="宋体" w:hAnsi="Times"/>
          <w:sz w:val="20"/>
          <w:lang w:val="fr-FR"/>
        </w:rPr>
        <w:t xml:space="preserve"> O</w:t>
      </w:r>
      <w:r w:rsidRPr="00576BCA">
        <w:rPr>
          <w:rFonts w:ascii="Times" w:eastAsia="宋体" w:hAnsi="Times"/>
          <w:sz w:val="20"/>
          <w:lang w:val="fr-FR"/>
        </w:rPr>
        <w:t>rthogonal</w:t>
      </w:r>
      <w:r>
        <w:rPr>
          <w:rFonts w:ascii="Times" w:eastAsia="宋体" w:hAnsi="Times"/>
          <w:sz w:val="20"/>
          <w:lang w:val="fr-FR"/>
        </w:rPr>
        <w:t xml:space="preserve"> DMRS for MU-MIMO can be considered for NR-PDCCH with different durations.</w:t>
      </w:r>
    </w:p>
    <w:p w14:paraId="6D0C0AB2" w14:textId="1574EBAE" w:rsidR="00576BCA" w:rsidRDefault="00576BCA" w:rsidP="00E16D14">
      <w:pPr>
        <w:pStyle w:val="af3"/>
        <w:numPr>
          <w:ilvl w:val="0"/>
          <w:numId w:val="34"/>
        </w:numPr>
        <w:spacing w:after="120"/>
        <w:ind w:firstLineChars="0"/>
        <w:rPr>
          <w:rFonts w:ascii="Times" w:hAnsi="Times"/>
          <w:sz w:val="20"/>
          <w:lang w:val="fr-FR"/>
        </w:rPr>
      </w:pPr>
      <w:r>
        <w:rPr>
          <w:rFonts w:ascii="Times" w:hAnsi="Times"/>
          <w:sz w:val="20"/>
          <w:lang w:val="fr-FR"/>
        </w:rPr>
        <w:t>For 1-symbol NR-PDCCH</w:t>
      </w:r>
      <w:r w:rsidRPr="00E16D14">
        <w:rPr>
          <w:rFonts w:ascii="Times" w:hAnsi="Times" w:cs="Times New Roman"/>
          <w:sz w:val="20"/>
          <w:lang w:val="fr-FR" w:eastAsia="en-US"/>
        </w:rPr>
        <w:t>, FDM DMRS pattern with RS power boosting can be applied</w:t>
      </w:r>
    </w:p>
    <w:p w14:paraId="1E721BD7" w14:textId="1EB7EA7E" w:rsidR="00B34DF0" w:rsidRPr="00E16D14" w:rsidRDefault="00576BCA" w:rsidP="00E16D14">
      <w:pPr>
        <w:pStyle w:val="af3"/>
        <w:numPr>
          <w:ilvl w:val="0"/>
          <w:numId w:val="34"/>
        </w:numPr>
        <w:spacing w:after="120"/>
        <w:ind w:firstLineChars="0"/>
        <w:rPr>
          <w:rFonts w:ascii="Times" w:hAnsi="Times"/>
          <w:sz w:val="20"/>
          <w:lang w:val="fr-FR"/>
        </w:rPr>
      </w:pPr>
      <w:r w:rsidRPr="00576BCA">
        <w:rPr>
          <w:rFonts w:ascii="Times" w:hAnsi="Times" w:cs="Times New Roman"/>
          <w:sz w:val="20"/>
          <w:lang w:val="fr-FR" w:eastAsia="en-US"/>
        </w:rPr>
        <w:t>For 2</w:t>
      </w:r>
      <w:r>
        <w:rPr>
          <w:rFonts w:ascii="Times" w:hAnsi="Times" w:cs="Times New Roman"/>
          <w:sz w:val="20"/>
          <w:lang w:val="fr-FR" w:eastAsia="en-US"/>
        </w:rPr>
        <w:t>/3</w:t>
      </w:r>
      <w:r w:rsidRPr="00576BCA">
        <w:rPr>
          <w:rFonts w:ascii="Times" w:hAnsi="Times" w:cs="Times New Roman"/>
          <w:sz w:val="20"/>
          <w:lang w:val="fr-FR" w:eastAsia="en-US"/>
        </w:rPr>
        <w:t xml:space="preserve">-symbol NR-PDCCH, </w:t>
      </w:r>
      <w:r w:rsidR="00846413">
        <w:rPr>
          <w:rFonts w:ascii="Times" w:hAnsi="Times" w:cs="Times New Roman"/>
          <w:sz w:val="20"/>
          <w:lang w:val="fr-FR" w:eastAsia="en-US"/>
        </w:rPr>
        <w:t xml:space="preserve">CDM </w:t>
      </w:r>
      <w:r w:rsidR="00F07252" w:rsidRPr="00C2779A">
        <w:rPr>
          <w:rFonts w:ascii="Times" w:hAnsi="Times" w:cs="Times New Roman"/>
          <w:sz w:val="20"/>
          <w:lang w:val="fr-FR" w:eastAsia="en-US"/>
        </w:rPr>
        <w:t xml:space="preserve">DMRS pattern with </w:t>
      </w:r>
      <w:r w:rsidRPr="00576BCA">
        <w:rPr>
          <w:rFonts w:ascii="Times" w:hAnsi="Times" w:cs="Times New Roman"/>
          <w:sz w:val="20"/>
          <w:lang w:val="fr-FR" w:eastAsia="en-US"/>
        </w:rPr>
        <w:t>time-domain OCC can be consider</w:t>
      </w:r>
      <w:r>
        <w:rPr>
          <w:rFonts w:ascii="Times" w:hAnsi="Times" w:cs="Times New Roman"/>
          <w:sz w:val="20"/>
          <w:lang w:val="fr-FR" w:eastAsia="en-US"/>
        </w:rPr>
        <w:t>e</w:t>
      </w:r>
      <w:r w:rsidRPr="00576BCA">
        <w:rPr>
          <w:rFonts w:ascii="Times" w:hAnsi="Times" w:cs="Times New Roman"/>
          <w:sz w:val="20"/>
          <w:lang w:val="fr-FR" w:eastAsia="en-US"/>
        </w:rPr>
        <w:t>d</w:t>
      </w:r>
    </w:p>
    <w:p w14:paraId="2558775B" w14:textId="77777777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4DE7B281" w14:textId="77777777" w:rsidR="008B72F1" w:rsidRP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some considerations on RS design for </w:t>
      </w:r>
      <w:r>
        <w:rPr>
          <w:rFonts w:ascii="Times" w:eastAsia="宋体" w:hAnsi="Times"/>
          <w:sz w:val="20"/>
          <w:lang w:val="fr-FR" w:eastAsia="zh-CN"/>
        </w:rPr>
        <w:t>NR-PDCCH</w:t>
      </w:r>
      <w:r w:rsidR="00684F53">
        <w:rPr>
          <w:rFonts w:ascii="Times" w:eastAsia="宋体" w:hAnsi="Times"/>
          <w:sz w:val="20"/>
          <w:lang w:val="fr-FR" w:eastAsia="zh-CN"/>
        </w:rPr>
        <w:t>.</w:t>
      </w:r>
      <w:r w:rsidRPr="008B72F1">
        <w:rPr>
          <w:rFonts w:ascii="Times" w:eastAsia="宋体" w:hAnsi="Times"/>
          <w:sz w:val="20"/>
          <w:lang w:val="fr-FR" w:eastAsia="zh-CN"/>
        </w:rPr>
        <w:t xml:space="preserve"> In summ</w:t>
      </w:r>
      <w:r w:rsidR="00E21290">
        <w:rPr>
          <w:rFonts w:ascii="Times" w:eastAsia="宋体" w:hAnsi="Times"/>
          <w:sz w:val="20"/>
          <w:lang w:val="fr-FR" w:eastAsia="zh-CN"/>
        </w:rPr>
        <w:t xml:space="preserve">ary, </w:t>
      </w:r>
      <w:r w:rsidRPr="008B72F1">
        <w:rPr>
          <w:rFonts w:ascii="Times" w:eastAsia="宋体" w:hAnsi="Times"/>
          <w:sz w:val="20"/>
          <w:lang w:val="fr-FR" w:eastAsia="zh-CN"/>
        </w:rPr>
        <w:t>proposals are made as follows:</w:t>
      </w:r>
    </w:p>
    <w:p w14:paraId="651F4D64" w14:textId="6F3FE9ED" w:rsidR="00576BCA" w:rsidRDefault="00576BCA" w:rsidP="00576BCA">
      <w:pPr>
        <w:spacing w:after="120"/>
        <w:rPr>
          <w:rFonts w:ascii="Times" w:eastAsia="宋体" w:hAnsi="Times"/>
          <w:sz w:val="20"/>
          <w:lang w:val="fr-FR"/>
        </w:rPr>
      </w:pPr>
      <w:r w:rsidRPr="00112445">
        <w:rPr>
          <w:rFonts w:ascii="Times" w:eastAsia="宋体" w:hAnsi="Times" w:hint="eastAsia"/>
          <w:b/>
          <w:sz w:val="20"/>
          <w:lang w:val="fr-FR"/>
        </w:rPr>
        <w:t>Proposal</w:t>
      </w:r>
      <w:r w:rsidRPr="00112445">
        <w:rPr>
          <w:rFonts w:ascii="Times" w:eastAsia="宋体" w:hAnsi="Times" w:hint="eastAsia"/>
          <w:sz w:val="20"/>
          <w:lang w:val="fr-FR"/>
        </w:rPr>
        <w:t>:</w:t>
      </w:r>
      <w:r>
        <w:rPr>
          <w:rFonts w:ascii="Times" w:eastAsia="宋体" w:hAnsi="Times"/>
          <w:sz w:val="20"/>
          <w:lang w:val="fr-FR"/>
        </w:rPr>
        <w:t xml:space="preserve"> O</w:t>
      </w:r>
      <w:r w:rsidRPr="00576BCA">
        <w:rPr>
          <w:rFonts w:ascii="Times" w:eastAsia="宋体" w:hAnsi="Times"/>
          <w:sz w:val="20"/>
          <w:lang w:val="fr-FR"/>
        </w:rPr>
        <w:t>rthogonal</w:t>
      </w:r>
      <w:r>
        <w:rPr>
          <w:rFonts w:ascii="Times" w:eastAsia="宋体" w:hAnsi="Times"/>
          <w:sz w:val="20"/>
          <w:lang w:val="fr-FR"/>
        </w:rPr>
        <w:t xml:space="preserve"> DMRS for MU-MIMO can be considered for NR-PDCCH with different durations.</w:t>
      </w:r>
    </w:p>
    <w:p w14:paraId="7CE8E139" w14:textId="77777777" w:rsidR="00576BCA" w:rsidRDefault="00576BCA" w:rsidP="00576BCA">
      <w:pPr>
        <w:pStyle w:val="af3"/>
        <w:numPr>
          <w:ilvl w:val="0"/>
          <w:numId w:val="34"/>
        </w:numPr>
        <w:spacing w:after="120"/>
        <w:ind w:firstLineChars="0"/>
        <w:rPr>
          <w:rFonts w:ascii="Times" w:hAnsi="Times" w:cs="Times New Roman"/>
          <w:sz w:val="20"/>
          <w:lang w:val="fr-FR" w:eastAsia="en-US"/>
        </w:rPr>
      </w:pPr>
      <w:r>
        <w:rPr>
          <w:rFonts w:ascii="Times" w:hAnsi="Times"/>
          <w:sz w:val="20"/>
          <w:lang w:val="fr-FR"/>
        </w:rPr>
        <w:t>For 1-symbol NR-PDCCH</w:t>
      </w:r>
      <w:r w:rsidRPr="00C2779A">
        <w:rPr>
          <w:rFonts w:ascii="Times" w:hAnsi="Times" w:cs="Times New Roman"/>
          <w:sz w:val="20"/>
          <w:lang w:val="fr-FR" w:eastAsia="en-US"/>
        </w:rPr>
        <w:t>, FDM DMRS pattern with RS power boosting can be applied</w:t>
      </w:r>
    </w:p>
    <w:p w14:paraId="0D153721" w14:textId="15E91FDA" w:rsidR="00576BCA" w:rsidRPr="00C2779A" w:rsidRDefault="00576BCA" w:rsidP="00576BCA">
      <w:pPr>
        <w:pStyle w:val="af3"/>
        <w:numPr>
          <w:ilvl w:val="0"/>
          <w:numId w:val="34"/>
        </w:numPr>
        <w:spacing w:after="120"/>
        <w:ind w:firstLineChars="0"/>
        <w:rPr>
          <w:rFonts w:ascii="Times" w:hAnsi="Times" w:cs="Times New Roman"/>
          <w:sz w:val="20"/>
          <w:lang w:val="fr-FR" w:eastAsia="en-US"/>
        </w:rPr>
      </w:pPr>
      <w:r w:rsidRPr="00576BCA">
        <w:rPr>
          <w:rFonts w:ascii="Times" w:hAnsi="Times" w:cs="Times New Roman"/>
          <w:sz w:val="20"/>
          <w:lang w:val="fr-FR" w:eastAsia="en-US"/>
        </w:rPr>
        <w:t>For 2</w:t>
      </w:r>
      <w:r>
        <w:rPr>
          <w:rFonts w:ascii="Times" w:hAnsi="Times" w:cs="Times New Roman"/>
          <w:sz w:val="20"/>
          <w:lang w:val="fr-FR" w:eastAsia="en-US"/>
        </w:rPr>
        <w:t>/3</w:t>
      </w:r>
      <w:r w:rsidRPr="00576BCA">
        <w:rPr>
          <w:rFonts w:ascii="Times" w:hAnsi="Times" w:cs="Times New Roman"/>
          <w:sz w:val="20"/>
          <w:lang w:val="fr-FR" w:eastAsia="en-US"/>
        </w:rPr>
        <w:t xml:space="preserve">-symbol NR-PDCCH, </w:t>
      </w:r>
      <w:r w:rsidR="00846413">
        <w:rPr>
          <w:rFonts w:ascii="Times" w:hAnsi="Times" w:cs="Times New Roman"/>
          <w:sz w:val="20"/>
          <w:lang w:val="fr-FR" w:eastAsia="en-US"/>
        </w:rPr>
        <w:t xml:space="preserve">CDM </w:t>
      </w:r>
      <w:r w:rsidR="00846413" w:rsidRPr="00C2779A">
        <w:rPr>
          <w:rFonts w:ascii="Times" w:hAnsi="Times" w:cs="Times New Roman"/>
          <w:sz w:val="20"/>
          <w:lang w:val="fr-FR" w:eastAsia="en-US"/>
        </w:rPr>
        <w:t xml:space="preserve">DMRS pattern with </w:t>
      </w:r>
      <w:r w:rsidR="00846413" w:rsidRPr="00576BCA">
        <w:rPr>
          <w:rFonts w:ascii="Times" w:hAnsi="Times" w:cs="Times New Roman"/>
          <w:sz w:val="20"/>
          <w:lang w:val="fr-FR" w:eastAsia="en-US"/>
        </w:rPr>
        <w:t>time-domain OCC can be consider</w:t>
      </w:r>
      <w:r w:rsidR="00846413">
        <w:rPr>
          <w:rFonts w:ascii="Times" w:hAnsi="Times" w:cs="Times New Roman"/>
          <w:sz w:val="20"/>
          <w:lang w:val="fr-FR" w:eastAsia="en-US"/>
        </w:rPr>
        <w:t>e</w:t>
      </w:r>
      <w:r w:rsidR="00846413" w:rsidRPr="00576BCA">
        <w:rPr>
          <w:rFonts w:ascii="Times" w:hAnsi="Times" w:cs="Times New Roman"/>
          <w:sz w:val="20"/>
          <w:lang w:val="fr-FR" w:eastAsia="en-US"/>
        </w:rPr>
        <w:t>d</w:t>
      </w:r>
      <w:r w:rsidR="00846413">
        <w:rPr>
          <w:rFonts w:ascii="Times" w:hAnsi="Times" w:cs="Times New Roman"/>
          <w:sz w:val="20"/>
          <w:lang w:val="fr-FR" w:eastAsia="en-US"/>
        </w:rPr>
        <w:t>.</w:t>
      </w:r>
    </w:p>
    <w:p w14:paraId="4186D296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0FF970E4" w14:textId="26B7B6AE" w:rsidR="000E41A4" w:rsidRDefault="000E41A4" w:rsidP="000E41A4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6" w:name="_Ref473620807"/>
      <w:bookmarkEnd w:id="0"/>
      <w:bookmarkEnd w:id="1"/>
      <w:r>
        <w:rPr>
          <w:rFonts w:eastAsia="宋体" w:hint="eastAsia"/>
          <w:lang w:eastAsia="zh-CN"/>
        </w:rPr>
        <w:t>RAN WG1</w:t>
      </w:r>
      <w:r>
        <w:rPr>
          <w:rFonts w:eastAsia="宋体"/>
          <w:lang w:eastAsia="zh-CN"/>
        </w:rPr>
        <w:t xml:space="preserve"> </w:t>
      </w:r>
      <w:r w:rsidR="0090230D">
        <w:rPr>
          <w:rFonts w:eastAsia="宋体"/>
          <w:lang w:eastAsia="zh-CN"/>
        </w:rPr>
        <w:t>90bis meeting</w:t>
      </w:r>
      <w:r w:rsidR="00110E9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14:paraId="18D5F0FA" w14:textId="185588F7" w:rsidR="006144C5" w:rsidRDefault="006144C5" w:rsidP="006144C5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 WG1#</w:t>
      </w:r>
      <w:r>
        <w:rPr>
          <w:rFonts w:eastAsia="宋体"/>
          <w:lang w:eastAsia="zh-CN"/>
        </w:rPr>
        <w:t>90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bookmarkEnd w:id="6"/>
    <w:p w14:paraId="41042DD3" w14:textId="77777777" w:rsidR="00DC3FDB" w:rsidRDefault="008B66C9" w:rsidP="00DC3FD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Annex A. </w:t>
      </w:r>
      <w:r w:rsidR="00DC3FDB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Simulation assumptions</w:t>
      </w:r>
    </w:p>
    <w:p w14:paraId="585EE19A" w14:textId="77777777" w:rsidR="008B66C9" w:rsidRPr="008B66C9" w:rsidRDefault="008B66C9" w:rsidP="008B66C9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</w:t>
      </w:r>
      <w:r w:rsidRPr="00B8152C">
        <w:rPr>
          <w:rFonts w:eastAsia="宋体" w:hint="eastAsia"/>
          <w:b/>
          <w:szCs w:val="20"/>
          <w:lang w:eastAsia="zh-CN"/>
        </w:rPr>
        <w:t xml:space="preserve">.1 </w:t>
      </w:r>
      <w:r>
        <w:rPr>
          <w:rFonts w:eastAsia="宋体" w:hint="eastAsia"/>
          <w:b/>
          <w:szCs w:val="20"/>
          <w:lang w:eastAsia="zh-CN"/>
        </w:rPr>
        <w:t>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DC3FDB" w:rsidRPr="00566B89" w14:paraId="7BA31EA7" w14:textId="77777777" w:rsidTr="00631C6D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B01A4A4" w14:textId="77777777"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15FD4C" w14:textId="77777777"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Assumption</w:t>
            </w:r>
          </w:p>
        </w:tc>
      </w:tr>
      <w:tr w:rsidR="00DC3FDB" w:rsidRPr="00566B89" w14:paraId="7434FE7F" w14:textId="77777777" w:rsidTr="00631C6D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E8E6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9FAF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 w:rsidRPr="00566B89">
              <w:rPr>
                <w:sz w:val="20"/>
                <w:szCs w:val="20"/>
              </w:rPr>
              <w:t xml:space="preserve"> MHz</w:t>
            </w:r>
          </w:p>
        </w:tc>
      </w:tr>
      <w:tr w:rsidR="00E255BF" w:rsidRPr="00566B89" w14:paraId="55218BCD" w14:textId="77777777" w:rsidTr="005310C1">
        <w:trPr>
          <w:trHeight w:val="165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44D24" w14:textId="77777777" w:rsidR="00E255BF" w:rsidRPr="00566B89" w:rsidRDefault="00E255BF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 w:rsidRPr="00566B89"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336D" w14:textId="3296FEC0" w:rsidR="00E255BF" w:rsidRPr="00566B89" w:rsidRDefault="00E255BF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For 1-symbol PDCCH: </w:t>
            </w:r>
            <w:r w:rsidRPr="00566B89">
              <w:rPr>
                <w:sz w:val="20"/>
                <w:szCs w:val="20"/>
              </w:rPr>
              <w:t>3 Km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 w:rsidRPr="00566B89">
              <w:rPr>
                <w:sz w:val="20"/>
                <w:szCs w:val="20"/>
              </w:rPr>
              <w:t>h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TDL-C, 300ns</w:t>
            </w:r>
            <w:r w:rsidR="00A01EB5">
              <w:rPr>
                <w:rFonts w:eastAsia="宋体"/>
                <w:sz w:val="20"/>
                <w:szCs w:val="20"/>
                <w:lang w:eastAsia="zh-CN"/>
              </w:rPr>
              <w:t>,1000ns</w:t>
            </w:r>
          </w:p>
        </w:tc>
      </w:tr>
      <w:tr w:rsidR="00E255BF" w:rsidRPr="00566B89" w14:paraId="200F086B" w14:textId="77777777" w:rsidTr="005310C1">
        <w:trPr>
          <w:trHeight w:val="165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21F3" w14:textId="77777777" w:rsidR="00E255BF" w:rsidRPr="00566B89" w:rsidRDefault="00E255BF" w:rsidP="00631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1F06" w14:textId="370BEA68" w:rsidR="00E255BF" w:rsidRPr="00E255BF" w:rsidRDefault="00E255B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For 2-symbol </w:t>
            </w:r>
            <w:r w:rsidR="00AE3A3A">
              <w:rPr>
                <w:rFonts w:eastAsiaTheme="minorEastAsia" w:hint="eastAsia"/>
                <w:sz w:val="20"/>
                <w:szCs w:val="20"/>
                <w:lang w:eastAsia="zh-CN"/>
              </w:rPr>
              <w:t>PDCCH:3/120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m/h</w:t>
            </w:r>
            <w:r w:rsidR="00D00E41">
              <w:rPr>
                <w:rFonts w:eastAsiaTheme="minorEastAsia"/>
                <w:sz w:val="20"/>
                <w:szCs w:val="20"/>
                <w:lang w:eastAsia="zh-CN"/>
              </w:rPr>
              <w:t xml:space="preserve">, </w:t>
            </w:r>
            <w:r w:rsidR="00D00E41">
              <w:rPr>
                <w:rFonts w:eastAsia="宋体" w:hint="eastAsia"/>
                <w:sz w:val="20"/>
                <w:szCs w:val="20"/>
                <w:lang w:eastAsia="zh-CN"/>
              </w:rPr>
              <w:t>TDL-C, 300ns</w:t>
            </w:r>
            <w:r w:rsidR="006856F8">
              <w:rPr>
                <w:rFonts w:eastAsia="宋体"/>
                <w:sz w:val="20"/>
                <w:szCs w:val="20"/>
                <w:lang w:eastAsia="zh-CN"/>
              </w:rPr>
              <w:t>,1000ns</w:t>
            </w:r>
          </w:p>
        </w:tc>
      </w:tr>
      <w:tr w:rsidR="00DC3FDB" w:rsidRPr="00566B89" w14:paraId="15DABDBC" w14:textId="77777777" w:rsidTr="00631C6D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B62D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 w:rsidRPr="00566B89"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DD39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 xml:space="preserve">deal </w:t>
            </w:r>
            <w:r w:rsidRPr="00566B89">
              <w:rPr>
                <w:rFonts w:eastAsia="宋体" w:hint="eastAsia"/>
                <w:sz w:val="20"/>
                <w:szCs w:val="20"/>
                <w:lang w:val="sv-SE" w:eastAsia="zh-CN"/>
              </w:rPr>
              <w:t>MMSE</w:t>
            </w:r>
          </w:p>
        </w:tc>
      </w:tr>
      <w:tr w:rsidR="00DC3FDB" w:rsidRPr="00566B89" w14:paraId="6C161505" w14:textId="77777777" w:rsidTr="00631C6D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D89AD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R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40D" w14:textId="77777777" w:rsidR="00DC3FDB" w:rsidRPr="00566B89" w:rsidRDefault="00D00E41" w:rsidP="00D00E41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one/ two-OFDM</w:t>
            </w:r>
            <w:r w:rsidRPr="00EC4CBA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EC4CBA">
              <w:rPr>
                <w:rFonts w:eastAsia="宋体"/>
                <w:sz w:val="20"/>
                <w:szCs w:val="20"/>
                <w:lang w:eastAsia="zh-CN"/>
              </w:rPr>
              <w:t>symbol are reserved for CCE mapping</w:t>
            </w:r>
          </w:p>
        </w:tc>
      </w:tr>
      <w:tr w:rsidR="00DC3FDB" w:rsidRPr="00EC4CBA" w14:paraId="56D41F2F" w14:textId="77777777" w:rsidTr="00631C6D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59E7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BAC6" w14:textId="77777777" w:rsidR="00DC3FDB" w:rsidRPr="00EC4CBA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ne PRB for one REG</w:t>
            </w:r>
          </w:p>
        </w:tc>
      </w:tr>
      <w:tr w:rsidR="00DC3FDB" w:rsidRPr="00566B89" w14:paraId="54C59E85" w14:textId="77777777" w:rsidTr="00631C6D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4570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9AB9" w14:textId="77777777"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60-</w:t>
            </w:r>
            <w:r w:rsidRPr="00EC4CBA">
              <w:rPr>
                <w:rFonts w:eastAsia="宋体"/>
                <w:sz w:val="20"/>
                <w:szCs w:val="20"/>
                <w:lang w:eastAsia="zh-CN"/>
              </w:rPr>
              <w:t>bit payload, 16-bit CRC</w:t>
            </w:r>
          </w:p>
        </w:tc>
      </w:tr>
      <w:tr w:rsidR="00DC3FDB" w:rsidRPr="00566B89" w14:paraId="633BCAF4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4310" w14:textId="77777777" w:rsidR="00DC3FDB" w:rsidRP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DC3FDB">
              <w:rPr>
                <w:rFonts w:eastAsia="宋体"/>
                <w:sz w:val="20"/>
                <w:szCs w:val="20"/>
                <w:lang w:eastAsia="zh-CN"/>
              </w:rPr>
              <w:t>C</w:t>
            </w:r>
            <w:r w:rsidRPr="00DC3FDB">
              <w:rPr>
                <w:rFonts w:eastAsia="宋体" w:hint="eastAsia"/>
                <w:sz w:val="20"/>
                <w:szCs w:val="20"/>
                <w:lang w:eastAsia="zh-CN"/>
              </w:rPr>
              <w:t>oding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821F" w14:textId="77777777" w:rsid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Polar </w:t>
            </w:r>
            <w:r w:rsidRPr="00566B89">
              <w:rPr>
                <w:sz w:val="20"/>
                <w:szCs w:val="20"/>
              </w:rPr>
              <w:t>Code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14:paraId="6838B9C6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P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unctured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and ordering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scheme according to </w:t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begin"/>
            </w:r>
            <w:r>
              <w:rPr>
                <w:rFonts w:eastAsia="宋体"/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instrText>REF _Ref477999996 \r \h</w:instrText>
            </w:r>
            <w:r>
              <w:rPr>
                <w:rFonts w:eastAsia="宋体"/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rFonts w:eastAsia="宋体"/>
                <w:sz w:val="20"/>
                <w:szCs w:val="20"/>
                <w:lang w:eastAsia="zh-CN"/>
              </w:rPr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eastAsia="宋体"/>
                <w:sz w:val="20"/>
                <w:szCs w:val="20"/>
                <w:lang w:eastAsia="zh-CN"/>
              </w:rPr>
              <w:t>[2]</w:t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DC3FDB" w:rsidRPr="00566B89" w14:paraId="6504753E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CD4F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FAF0" w14:textId="77777777"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QPSK, Max-log-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likehood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algorithm</w:t>
            </w:r>
          </w:p>
        </w:tc>
      </w:tr>
      <w:tr w:rsidR="00DC3FDB" w:rsidRPr="00566B89" w14:paraId="424376FF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C43B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lastRenderedPageBreak/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FD2D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DC3FDB" w:rsidRPr="00566B89" w14:paraId="5871A5F6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1B3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>y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2A6E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N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ormal CP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160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Ts + 2048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=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1/30.72us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DC3FDB" w:rsidRPr="00566B89" w14:paraId="784B90EC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ACB4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432A" w14:textId="77777777"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proofErr w:type="spellEnd"/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  <w:tr w:rsidR="00DC3FDB" w:rsidRPr="00566B89" w14:paraId="32144875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B8CE" w14:textId="77777777" w:rsid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DC3FDB">
              <w:rPr>
                <w:rFonts w:eastAsia="宋体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6F1B" w14:textId="77777777" w:rsidR="00DC3FDB" w:rsidRDefault="00DC3FDB" w:rsidP="00C2275F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P</w:t>
            </w:r>
            <w:r w:rsidRPr="00DC3FDB">
              <w:rPr>
                <w:rFonts w:eastAsia="宋体"/>
                <w:sz w:val="20"/>
                <w:szCs w:val="20"/>
                <w:lang w:eastAsia="zh-CN"/>
              </w:rPr>
              <w:t>recoder</w:t>
            </w:r>
            <w:proofErr w:type="spellEnd"/>
            <w:r w:rsidRPr="00DC3FDB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9466CE">
              <w:rPr>
                <w:rFonts w:eastAsia="宋体" w:hint="eastAsia"/>
                <w:sz w:val="20"/>
                <w:szCs w:val="20"/>
                <w:lang w:eastAsia="zh-CN"/>
              </w:rPr>
              <w:t xml:space="preserve">cycling, </w:t>
            </w:r>
            <w:r w:rsidR="00C2275F">
              <w:rPr>
                <w:rFonts w:eastAsia="宋体"/>
                <w:sz w:val="20"/>
                <w:szCs w:val="20"/>
                <w:lang w:eastAsia="zh-CN"/>
              </w:rPr>
              <w:t>REG</w:t>
            </w:r>
            <w:r w:rsidR="009466CE">
              <w:rPr>
                <w:rFonts w:eastAsia="宋体"/>
                <w:sz w:val="20"/>
                <w:szCs w:val="20"/>
                <w:lang w:eastAsia="zh-CN"/>
              </w:rPr>
              <w:t xml:space="preserve"> bundling size=2</w:t>
            </w:r>
          </w:p>
        </w:tc>
      </w:tr>
      <w:tr w:rsidR="0064071A" w:rsidRPr="00566B89" w14:paraId="4D8C21A0" w14:textId="77777777" w:rsidTr="0064071A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8EB0" w14:textId="77777777" w:rsidR="0064071A" w:rsidRDefault="0064071A" w:rsidP="005310C1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CCE size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DC23" w14:textId="4896A0D8" w:rsidR="0064071A" w:rsidRDefault="00104130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6</w:t>
            </w:r>
            <w:r w:rsidR="0064071A">
              <w:rPr>
                <w:rFonts w:eastAsia="宋体"/>
                <w:sz w:val="20"/>
                <w:szCs w:val="20"/>
                <w:lang w:eastAsia="zh-CN"/>
              </w:rPr>
              <w:t xml:space="preserve"> RBs, </w:t>
            </w:r>
            <w:r>
              <w:rPr>
                <w:rFonts w:eastAsia="宋体"/>
                <w:sz w:val="20"/>
                <w:szCs w:val="20"/>
                <w:lang w:eastAsia="zh-CN"/>
              </w:rPr>
              <w:t>72</w:t>
            </w:r>
            <w:r w:rsidR="0064071A">
              <w:rPr>
                <w:rFonts w:eastAsia="宋体"/>
                <w:sz w:val="20"/>
                <w:szCs w:val="20"/>
                <w:lang w:eastAsia="zh-CN"/>
              </w:rPr>
              <w:t xml:space="preserve"> subcarriers, </w:t>
            </w:r>
            <w:r w:rsidR="00D25963">
              <w:rPr>
                <w:rFonts w:eastAsia="宋体"/>
                <w:sz w:val="20"/>
                <w:szCs w:val="20"/>
                <w:lang w:eastAsia="zh-CN"/>
              </w:rPr>
              <w:t xml:space="preserve">1/4 </w:t>
            </w:r>
            <w:r w:rsidR="0064071A">
              <w:rPr>
                <w:rFonts w:eastAsia="宋体"/>
                <w:sz w:val="20"/>
                <w:szCs w:val="20"/>
                <w:lang w:eastAsia="zh-CN"/>
              </w:rPr>
              <w:t>overhead for RS</w:t>
            </w:r>
          </w:p>
        </w:tc>
      </w:tr>
    </w:tbl>
    <w:p w14:paraId="1563843A" w14:textId="77777777" w:rsidR="00FD66FE" w:rsidRPr="00E16D14" w:rsidRDefault="00FD66FE" w:rsidP="00E16D14">
      <w:pPr>
        <w:rPr>
          <w:rFonts w:eastAsia="宋体"/>
        </w:rPr>
      </w:pPr>
      <w:bookmarkStart w:id="7" w:name="_GoBack"/>
      <w:bookmarkEnd w:id="7"/>
    </w:p>
    <w:sectPr w:rsidR="00FD66FE" w:rsidRPr="00E16D14">
      <w:footerReference w:type="default" r:id="rId16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C916A" w14:textId="77777777" w:rsidR="00A40260" w:rsidRDefault="00A40260">
      <w:r>
        <w:separator/>
      </w:r>
    </w:p>
  </w:endnote>
  <w:endnote w:type="continuationSeparator" w:id="0">
    <w:p w14:paraId="2437FD6B" w14:textId="77777777" w:rsidR="00A40260" w:rsidRDefault="00A4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34570" w14:textId="77777777"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16D14">
      <w:rPr>
        <w:rStyle w:val="ac"/>
        <w:noProof/>
      </w:rPr>
      <w:t>7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16D14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F6DF5" w14:textId="77777777" w:rsidR="00A40260" w:rsidRDefault="00A40260">
      <w:r>
        <w:separator/>
      </w:r>
    </w:p>
  </w:footnote>
  <w:footnote w:type="continuationSeparator" w:id="0">
    <w:p w14:paraId="0A706853" w14:textId="77777777" w:rsidR="00A40260" w:rsidRDefault="00A40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823FF"/>
    <w:multiLevelType w:val="hybridMultilevel"/>
    <w:tmpl w:val="B3D68C48"/>
    <w:lvl w:ilvl="0" w:tplc="E0F6B9F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D01459"/>
    <w:multiLevelType w:val="hybridMultilevel"/>
    <w:tmpl w:val="BCD86088"/>
    <w:lvl w:ilvl="0" w:tplc="4202C932">
      <w:start w:val="1"/>
      <w:numFmt w:val="bullet"/>
      <w:lvlText w:val=""/>
      <w:lvlJc w:val="left"/>
      <w:pPr>
        <w:ind w:left="1128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6">
    <w:nsid w:val="19B86050"/>
    <w:multiLevelType w:val="hybridMultilevel"/>
    <w:tmpl w:val="5030C2F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E20599"/>
    <w:multiLevelType w:val="hybridMultilevel"/>
    <w:tmpl w:val="02723274"/>
    <w:lvl w:ilvl="0" w:tplc="D6865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E9A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28AB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A5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C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68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82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23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CAD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F12A20"/>
    <w:multiLevelType w:val="hybridMultilevel"/>
    <w:tmpl w:val="F50A4CB8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0430E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9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705182"/>
    <w:multiLevelType w:val="hybridMultilevel"/>
    <w:tmpl w:val="6C22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3E19AE"/>
    <w:multiLevelType w:val="hybridMultilevel"/>
    <w:tmpl w:val="9C340D64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C4AEE3BA">
      <w:start w:val="8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73D3F8F"/>
    <w:multiLevelType w:val="hybridMultilevel"/>
    <w:tmpl w:val="20D25C54"/>
    <w:lvl w:ilvl="0" w:tplc="49A82454">
      <w:start w:val="1585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9">
    <w:nsid w:val="48B57F8B"/>
    <w:multiLevelType w:val="hybridMultilevel"/>
    <w:tmpl w:val="80E412D0"/>
    <w:lvl w:ilvl="0" w:tplc="324CE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8CC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C58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6C0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B28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67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B01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6EB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A2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93D733B"/>
    <w:multiLevelType w:val="hybridMultilevel"/>
    <w:tmpl w:val="D42E9186"/>
    <w:lvl w:ilvl="0" w:tplc="68C6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40F3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CC0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AB7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2C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6C0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E7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8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AA5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68043F0"/>
    <w:multiLevelType w:val="hybridMultilevel"/>
    <w:tmpl w:val="024EBD3A"/>
    <w:lvl w:ilvl="0" w:tplc="E07A3F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230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4E8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C6F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5C0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902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B65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09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966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5F1D80"/>
    <w:multiLevelType w:val="hybridMultilevel"/>
    <w:tmpl w:val="48B6062C"/>
    <w:lvl w:ilvl="0" w:tplc="5B5C5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6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241213"/>
    <w:multiLevelType w:val="hybridMultilevel"/>
    <w:tmpl w:val="D6FC3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3"/>
  </w:num>
  <w:num w:numId="5">
    <w:abstractNumId w:val="29"/>
  </w:num>
  <w:num w:numId="6">
    <w:abstractNumId w:val="9"/>
  </w:num>
  <w:num w:numId="7">
    <w:abstractNumId w:val="26"/>
  </w:num>
  <w:num w:numId="8">
    <w:abstractNumId w:val="21"/>
  </w:num>
  <w:num w:numId="9">
    <w:abstractNumId w:val="33"/>
  </w:num>
  <w:num w:numId="10">
    <w:abstractNumId w:val="27"/>
  </w:num>
  <w:num w:numId="11">
    <w:abstractNumId w:val="30"/>
  </w:num>
  <w:num w:numId="12">
    <w:abstractNumId w:val="13"/>
  </w:num>
  <w:num w:numId="13">
    <w:abstractNumId w:val="25"/>
  </w:num>
  <w:num w:numId="14">
    <w:abstractNumId w:val="18"/>
  </w:num>
  <w:num w:numId="15">
    <w:abstractNumId w:val="28"/>
  </w:num>
  <w:num w:numId="16">
    <w:abstractNumId w:val="15"/>
  </w:num>
  <w:num w:numId="17">
    <w:abstractNumId w:val="16"/>
  </w:num>
  <w:num w:numId="18">
    <w:abstractNumId w:val="10"/>
  </w:num>
  <w:num w:numId="19">
    <w:abstractNumId w:val="8"/>
  </w:num>
  <w:num w:numId="20">
    <w:abstractNumId w:val="2"/>
  </w:num>
  <w:num w:numId="21">
    <w:abstractNumId w:val="34"/>
  </w:num>
  <w:num w:numId="22">
    <w:abstractNumId w:val="4"/>
  </w:num>
  <w:num w:numId="23">
    <w:abstractNumId w:val="22"/>
  </w:num>
  <w:num w:numId="24">
    <w:abstractNumId w:val="14"/>
  </w:num>
  <w:num w:numId="25">
    <w:abstractNumId w:val="17"/>
  </w:num>
  <w:num w:numId="26">
    <w:abstractNumId w:val="11"/>
  </w:num>
  <w:num w:numId="27">
    <w:abstractNumId w:val="12"/>
  </w:num>
  <w:num w:numId="28">
    <w:abstractNumId w:val="6"/>
  </w:num>
  <w:num w:numId="29">
    <w:abstractNumId w:val="24"/>
  </w:num>
  <w:num w:numId="30">
    <w:abstractNumId w:val="23"/>
  </w:num>
  <w:num w:numId="31">
    <w:abstractNumId w:val="1"/>
  </w:num>
  <w:num w:numId="32">
    <w:abstractNumId w:val="7"/>
  </w:num>
  <w:num w:numId="33">
    <w:abstractNumId w:val="19"/>
  </w:num>
  <w:num w:numId="34">
    <w:abstractNumId w:val="5"/>
  </w:num>
  <w:num w:numId="35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5DE"/>
    <w:rsid w:val="0000279E"/>
    <w:rsid w:val="00002BCB"/>
    <w:rsid w:val="00004DD6"/>
    <w:rsid w:val="00005B9C"/>
    <w:rsid w:val="00006638"/>
    <w:rsid w:val="00007A9C"/>
    <w:rsid w:val="000100CC"/>
    <w:rsid w:val="000102F8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27EAF"/>
    <w:rsid w:val="00032856"/>
    <w:rsid w:val="00033B21"/>
    <w:rsid w:val="00034348"/>
    <w:rsid w:val="000377D9"/>
    <w:rsid w:val="00041699"/>
    <w:rsid w:val="00042521"/>
    <w:rsid w:val="000448CD"/>
    <w:rsid w:val="00046452"/>
    <w:rsid w:val="0005100C"/>
    <w:rsid w:val="000511C4"/>
    <w:rsid w:val="0005168C"/>
    <w:rsid w:val="00051C62"/>
    <w:rsid w:val="00052402"/>
    <w:rsid w:val="000528A1"/>
    <w:rsid w:val="00055ACB"/>
    <w:rsid w:val="00055FCB"/>
    <w:rsid w:val="0005679F"/>
    <w:rsid w:val="00062D7E"/>
    <w:rsid w:val="000636C4"/>
    <w:rsid w:val="00064B84"/>
    <w:rsid w:val="000676F6"/>
    <w:rsid w:val="00072B01"/>
    <w:rsid w:val="00074060"/>
    <w:rsid w:val="00076E96"/>
    <w:rsid w:val="0007708D"/>
    <w:rsid w:val="000773F6"/>
    <w:rsid w:val="00077414"/>
    <w:rsid w:val="000805A9"/>
    <w:rsid w:val="00080662"/>
    <w:rsid w:val="0008188B"/>
    <w:rsid w:val="00082A4B"/>
    <w:rsid w:val="00082F54"/>
    <w:rsid w:val="000855F8"/>
    <w:rsid w:val="00095318"/>
    <w:rsid w:val="000958B4"/>
    <w:rsid w:val="00095BBB"/>
    <w:rsid w:val="000969C4"/>
    <w:rsid w:val="00096DAC"/>
    <w:rsid w:val="000A05CD"/>
    <w:rsid w:val="000A18B2"/>
    <w:rsid w:val="000A5923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6C83"/>
    <w:rsid w:val="000D1E4C"/>
    <w:rsid w:val="000D4D36"/>
    <w:rsid w:val="000D515E"/>
    <w:rsid w:val="000D57AB"/>
    <w:rsid w:val="000D5CAF"/>
    <w:rsid w:val="000D6F08"/>
    <w:rsid w:val="000D7313"/>
    <w:rsid w:val="000D78C2"/>
    <w:rsid w:val="000D7F0F"/>
    <w:rsid w:val="000E026C"/>
    <w:rsid w:val="000E0461"/>
    <w:rsid w:val="000E1C03"/>
    <w:rsid w:val="000E22D3"/>
    <w:rsid w:val="000E2EA4"/>
    <w:rsid w:val="000E3E99"/>
    <w:rsid w:val="000E41A4"/>
    <w:rsid w:val="000E5C66"/>
    <w:rsid w:val="000E5FCE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65D"/>
    <w:rsid w:val="00100712"/>
    <w:rsid w:val="00101DD0"/>
    <w:rsid w:val="00103D3A"/>
    <w:rsid w:val="00104130"/>
    <w:rsid w:val="0010460B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E91"/>
    <w:rsid w:val="00110F0D"/>
    <w:rsid w:val="00112445"/>
    <w:rsid w:val="00112AB0"/>
    <w:rsid w:val="00112C61"/>
    <w:rsid w:val="00113C31"/>
    <w:rsid w:val="00114348"/>
    <w:rsid w:val="0011627E"/>
    <w:rsid w:val="001208B9"/>
    <w:rsid w:val="00120B15"/>
    <w:rsid w:val="00122DC7"/>
    <w:rsid w:val="00123FA2"/>
    <w:rsid w:val="001256FC"/>
    <w:rsid w:val="00127492"/>
    <w:rsid w:val="00127E57"/>
    <w:rsid w:val="0013025F"/>
    <w:rsid w:val="00130B4A"/>
    <w:rsid w:val="001316E0"/>
    <w:rsid w:val="00131A4A"/>
    <w:rsid w:val="00131C07"/>
    <w:rsid w:val="001321DB"/>
    <w:rsid w:val="001348AD"/>
    <w:rsid w:val="00134D51"/>
    <w:rsid w:val="00140E6F"/>
    <w:rsid w:val="00141CC8"/>
    <w:rsid w:val="00142059"/>
    <w:rsid w:val="0014276A"/>
    <w:rsid w:val="001428AB"/>
    <w:rsid w:val="00145790"/>
    <w:rsid w:val="001460A1"/>
    <w:rsid w:val="001469D9"/>
    <w:rsid w:val="001470C5"/>
    <w:rsid w:val="00147E5D"/>
    <w:rsid w:val="00147F65"/>
    <w:rsid w:val="00150A25"/>
    <w:rsid w:val="00151437"/>
    <w:rsid w:val="00151F2C"/>
    <w:rsid w:val="001530FD"/>
    <w:rsid w:val="0015335C"/>
    <w:rsid w:val="001537C6"/>
    <w:rsid w:val="00154A07"/>
    <w:rsid w:val="00154AE6"/>
    <w:rsid w:val="00154F48"/>
    <w:rsid w:val="001565F5"/>
    <w:rsid w:val="00157A3F"/>
    <w:rsid w:val="00160B53"/>
    <w:rsid w:val="0016180C"/>
    <w:rsid w:val="00161B07"/>
    <w:rsid w:val="00163027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87B"/>
    <w:rsid w:val="00180D5D"/>
    <w:rsid w:val="001817FF"/>
    <w:rsid w:val="00181F2E"/>
    <w:rsid w:val="00182855"/>
    <w:rsid w:val="00184EF0"/>
    <w:rsid w:val="00185911"/>
    <w:rsid w:val="00190C90"/>
    <w:rsid w:val="0019151A"/>
    <w:rsid w:val="00191EFE"/>
    <w:rsid w:val="001928B8"/>
    <w:rsid w:val="00192BE0"/>
    <w:rsid w:val="00193952"/>
    <w:rsid w:val="00193CB3"/>
    <w:rsid w:val="00194034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469"/>
    <w:rsid w:val="001B5566"/>
    <w:rsid w:val="001B7778"/>
    <w:rsid w:val="001B7E9E"/>
    <w:rsid w:val="001C0063"/>
    <w:rsid w:val="001C1358"/>
    <w:rsid w:val="001C1508"/>
    <w:rsid w:val="001C2127"/>
    <w:rsid w:val="001C2481"/>
    <w:rsid w:val="001C29E8"/>
    <w:rsid w:val="001C2EB9"/>
    <w:rsid w:val="001C320A"/>
    <w:rsid w:val="001C352F"/>
    <w:rsid w:val="001C36CA"/>
    <w:rsid w:val="001C4D12"/>
    <w:rsid w:val="001C5354"/>
    <w:rsid w:val="001C6D37"/>
    <w:rsid w:val="001C6F50"/>
    <w:rsid w:val="001D1E28"/>
    <w:rsid w:val="001D34AD"/>
    <w:rsid w:val="001D39E9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84D"/>
    <w:rsid w:val="001F0B80"/>
    <w:rsid w:val="001F20D7"/>
    <w:rsid w:val="001F2167"/>
    <w:rsid w:val="001F3C70"/>
    <w:rsid w:val="001F4BEB"/>
    <w:rsid w:val="001F4C02"/>
    <w:rsid w:val="001F5360"/>
    <w:rsid w:val="001F53A7"/>
    <w:rsid w:val="001F5476"/>
    <w:rsid w:val="001F74FB"/>
    <w:rsid w:val="002016AF"/>
    <w:rsid w:val="00204214"/>
    <w:rsid w:val="00204993"/>
    <w:rsid w:val="00204FA1"/>
    <w:rsid w:val="00205120"/>
    <w:rsid w:val="00206F09"/>
    <w:rsid w:val="00207141"/>
    <w:rsid w:val="00211138"/>
    <w:rsid w:val="002115E3"/>
    <w:rsid w:val="0021205D"/>
    <w:rsid w:val="0021248D"/>
    <w:rsid w:val="002129B0"/>
    <w:rsid w:val="00214AF1"/>
    <w:rsid w:val="002207A9"/>
    <w:rsid w:val="00220E0C"/>
    <w:rsid w:val="00221976"/>
    <w:rsid w:val="00222E3F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41153"/>
    <w:rsid w:val="00241639"/>
    <w:rsid w:val="00241D33"/>
    <w:rsid w:val="002430AD"/>
    <w:rsid w:val="00245A21"/>
    <w:rsid w:val="00247106"/>
    <w:rsid w:val="002477F2"/>
    <w:rsid w:val="00250D1E"/>
    <w:rsid w:val="002515EC"/>
    <w:rsid w:val="00251B91"/>
    <w:rsid w:val="002531C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661"/>
    <w:rsid w:val="00265AB1"/>
    <w:rsid w:val="00265E6D"/>
    <w:rsid w:val="002706A5"/>
    <w:rsid w:val="00272EE2"/>
    <w:rsid w:val="00273ECB"/>
    <w:rsid w:val="00275DCE"/>
    <w:rsid w:val="00276A5B"/>
    <w:rsid w:val="00276B8C"/>
    <w:rsid w:val="00276F5A"/>
    <w:rsid w:val="00281B1F"/>
    <w:rsid w:val="00281F85"/>
    <w:rsid w:val="0028228E"/>
    <w:rsid w:val="00284106"/>
    <w:rsid w:val="00284B36"/>
    <w:rsid w:val="00285517"/>
    <w:rsid w:val="0028655C"/>
    <w:rsid w:val="00287FD4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02"/>
    <w:rsid w:val="002A6322"/>
    <w:rsid w:val="002A7EA8"/>
    <w:rsid w:val="002B0AF1"/>
    <w:rsid w:val="002B106F"/>
    <w:rsid w:val="002B13E2"/>
    <w:rsid w:val="002B34B3"/>
    <w:rsid w:val="002B4DE4"/>
    <w:rsid w:val="002B4E57"/>
    <w:rsid w:val="002B57CE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E12CF"/>
    <w:rsid w:val="002E33BA"/>
    <w:rsid w:val="002E35BE"/>
    <w:rsid w:val="002E5303"/>
    <w:rsid w:val="002E71B2"/>
    <w:rsid w:val="002E755D"/>
    <w:rsid w:val="002E7C0F"/>
    <w:rsid w:val="002F1A77"/>
    <w:rsid w:val="002F2BAD"/>
    <w:rsid w:val="002F2E09"/>
    <w:rsid w:val="002F3308"/>
    <w:rsid w:val="002F3871"/>
    <w:rsid w:val="002F577B"/>
    <w:rsid w:val="002F6925"/>
    <w:rsid w:val="00300E6B"/>
    <w:rsid w:val="00303528"/>
    <w:rsid w:val="00303AED"/>
    <w:rsid w:val="003040FA"/>
    <w:rsid w:val="003048A7"/>
    <w:rsid w:val="0030544C"/>
    <w:rsid w:val="0030601F"/>
    <w:rsid w:val="00306297"/>
    <w:rsid w:val="00310C98"/>
    <w:rsid w:val="0031204E"/>
    <w:rsid w:val="0031342C"/>
    <w:rsid w:val="003141DE"/>
    <w:rsid w:val="003154A2"/>
    <w:rsid w:val="00316981"/>
    <w:rsid w:val="00317265"/>
    <w:rsid w:val="00321581"/>
    <w:rsid w:val="00322014"/>
    <w:rsid w:val="00323A1D"/>
    <w:rsid w:val="00324299"/>
    <w:rsid w:val="00325875"/>
    <w:rsid w:val="003307CA"/>
    <w:rsid w:val="00330E13"/>
    <w:rsid w:val="0033267A"/>
    <w:rsid w:val="00334592"/>
    <w:rsid w:val="00334F94"/>
    <w:rsid w:val="0033503D"/>
    <w:rsid w:val="003372E8"/>
    <w:rsid w:val="00337897"/>
    <w:rsid w:val="00337F04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2BD0"/>
    <w:rsid w:val="0035314C"/>
    <w:rsid w:val="00355087"/>
    <w:rsid w:val="00355225"/>
    <w:rsid w:val="003554FE"/>
    <w:rsid w:val="00355894"/>
    <w:rsid w:val="00356453"/>
    <w:rsid w:val="003567C4"/>
    <w:rsid w:val="003604F9"/>
    <w:rsid w:val="00360BE4"/>
    <w:rsid w:val="003631EB"/>
    <w:rsid w:val="003634AA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4E5A"/>
    <w:rsid w:val="00375392"/>
    <w:rsid w:val="00382183"/>
    <w:rsid w:val="00383D90"/>
    <w:rsid w:val="00390134"/>
    <w:rsid w:val="00394D04"/>
    <w:rsid w:val="00395CD3"/>
    <w:rsid w:val="00397261"/>
    <w:rsid w:val="00397BCC"/>
    <w:rsid w:val="003A09E8"/>
    <w:rsid w:val="003A2C5C"/>
    <w:rsid w:val="003A39FB"/>
    <w:rsid w:val="003A4E1A"/>
    <w:rsid w:val="003A66A5"/>
    <w:rsid w:val="003A7134"/>
    <w:rsid w:val="003B00EE"/>
    <w:rsid w:val="003B2D33"/>
    <w:rsid w:val="003B46CB"/>
    <w:rsid w:val="003B50F2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6C0"/>
    <w:rsid w:val="003F0081"/>
    <w:rsid w:val="003F1A46"/>
    <w:rsid w:val="003F232B"/>
    <w:rsid w:val="003F4012"/>
    <w:rsid w:val="003F42F0"/>
    <w:rsid w:val="003F44F2"/>
    <w:rsid w:val="003F4CF2"/>
    <w:rsid w:val="003F5451"/>
    <w:rsid w:val="003F55F9"/>
    <w:rsid w:val="003F6368"/>
    <w:rsid w:val="003F6B07"/>
    <w:rsid w:val="003F707C"/>
    <w:rsid w:val="00400407"/>
    <w:rsid w:val="00400B6B"/>
    <w:rsid w:val="00401370"/>
    <w:rsid w:val="0040283B"/>
    <w:rsid w:val="00402EED"/>
    <w:rsid w:val="0040335F"/>
    <w:rsid w:val="00403F09"/>
    <w:rsid w:val="00405630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76DF"/>
    <w:rsid w:val="00421918"/>
    <w:rsid w:val="00421F4F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694C"/>
    <w:rsid w:val="0043726A"/>
    <w:rsid w:val="004405B2"/>
    <w:rsid w:val="00443312"/>
    <w:rsid w:val="00443C90"/>
    <w:rsid w:val="004441E2"/>
    <w:rsid w:val="00444BD2"/>
    <w:rsid w:val="00446637"/>
    <w:rsid w:val="004504DE"/>
    <w:rsid w:val="00451E00"/>
    <w:rsid w:val="004547B4"/>
    <w:rsid w:val="00454BC8"/>
    <w:rsid w:val="00461013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35"/>
    <w:rsid w:val="00477097"/>
    <w:rsid w:val="0048182A"/>
    <w:rsid w:val="00481E41"/>
    <w:rsid w:val="00481FB9"/>
    <w:rsid w:val="004831CD"/>
    <w:rsid w:val="0048445F"/>
    <w:rsid w:val="00487AAD"/>
    <w:rsid w:val="00490F6A"/>
    <w:rsid w:val="0049327F"/>
    <w:rsid w:val="00494081"/>
    <w:rsid w:val="00494597"/>
    <w:rsid w:val="00496690"/>
    <w:rsid w:val="004A25F3"/>
    <w:rsid w:val="004A49D2"/>
    <w:rsid w:val="004A5113"/>
    <w:rsid w:val="004A6E10"/>
    <w:rsid w:val="004B01FC"/>
    <w:rsid w:val="004B0686"/>
    <w:rsid w:val="004B1CC5"/>
    <w:rsid w:val="004B2E13"/>
    <w:rsid w:val="004B2F38"/>
    <w:rsid w:val="004B57CC"/>
    <w:rsid w:val="004B607F"/>
    <w:rsid w:val="004B619E"/>
    <w:rsid w:val="004B6341"/>
    <w:rsid w:val="004B67F0"/>
    <w:rsid w:val="004C07C4"/>
    <w:rsid w:val="004C252D"/>
    <w:rsid w:val="004C2750"/>
    <w:rsid w:val="004C326A"/>
    <w:rsid w:val="004C381E"/>
    <w:rsid w:val="004C48E4"/>
    <w:rsid w:val="004C5D5B"/>
    <w:rsid w:val="004D0070"/>
    <w:rsid w:val="004D020D"/>
    <w:rsid w:val="004D0F38"/>
    <w:rsid w:val="004D1B94"/>
    <w:rsid w:val="004D2C95"/>
    <w:rsid w:val="004D3126"/>
    <w:rsid w:val="004D4884"/>
    <w:rsid w:val="004D602D"/>
    <w:rsid w:val="004D6693"/>
    <w:rsid w:val="004D7B88"/>
    <w:rsid w:val="004E04A6"/>
    <w:rsid w:val="004E3712"/>
    <w:rsid w:val="004E3E32"/>
    <w:rsid w:val="004E462B"/>
    <w:rsid w:val="004E6456"/>
    <w:rsid w:val="004E6C71"/>
    <w:rsid w:val="004E76FB"/>
    <w:rsid w:val="004E7C78"/>
    <w:rsid w:val="004E7E15"/>
    <w:rsid w:val="004F08FE"/>
    <w:rsid w:val="004F11D2"/>
    <w:rsid w:val="004F120D"/>
    <w:rsid w:val="004F1D29"/>
    <w:rsid w:val="004F34C3"/>
    <w:rsid w:val="004F3A56"/>
    <w:rsid w:val="004F43B7"/>
    <w:rsid w:val="004F5198"/>
    <w:rsid w:val="004F6C6C"/>
    <w:rsid w:val="00501114"/>
    <w:rsid w:val="0050179C"/>
    <w:rsid w:val="005029DA"/>
    <w:rsid w:val="00502B39"/>
    <w:rsid w:val="00503600"/>
    <w:rsid w:val="0050425E"/>
    <w:rsid w:val="00510403"/>
    <w:rsid w:val="00510A29"/>
    <w:rsid w:val="00511AE0"/>
    <w:rsid w:val="005123E8"/>
    <w:rsid w:val="00513EE8"/>
    <w:rsid w:val="00514D60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09CF"/>
    <w:rsid w:val="005310C1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269"/>
    <w:rsid w:val="0054159D"/>
    <w:rsid w:val="00541C5C"/>
    <w:rsid w:val="00542EC5"/>
    <w:rsid w:val="00542F24"/>
    <w:rsid w:val="00543483"/>
    <w:rsid w:val="005436FA"/>
    <w:rsid w:val="00543FE1"/>
    <w:rsid w:val="005441CA"/>
    <w:rsid w:val="005444E9"/>
    <w:rsid w:val="00544FA6"/>
    <w:rsid w:val="00547B3A"/>
    <w:rsid w:val="00551185"/>
    <w:rsid w:val="005535E1"/>
    <w:rsid w:val="005543C7"/>
    <w:rsid w:val="00554B9B"/>
    <w:rsid w:val="00555A24"/>
    <w:rsid w:val="00557354"/>
    <w:rsid w:val="00560FE4"/>
    <w:rsid w:val="00562AD2"/>
    <w:rsid w:val="00562DB5"/>
    <w:rsid w:val="00565FF9"/>
    <w:rsid w:val="00566AB9"/>
    <w:rsid w:val="00570251"/>
    <w:rsid w:val="00572A00"/>
    <w:rsid w:val="00572CE3"/>
    <w:rsid w:val="00572D23"/>
    <w:rsid w:val="00573049"/>
    <w:rsid w:val="00576BCA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07A"/>
    <w:rsid w:val="005A17B9"/>
    <w:rsid w:val="005A1A32"/>
    <w:rsid w:val="005A1B4C"/>
    <w:rsid w:val="005A2991"/>
    <w:rsid w:val="005A424B"/>
    <w:rsid w:val="005A4865"/>
    <w:rsid w:val="005A4BD1"/>
    <w:rsid w:val="005B48F0"/>
    <w:rsid w:val="005B4D56"/>
    <w:rsid w:val="005B6511"/>
    <w:rsid w:val="005B7089"/>
    <w:rsid w:val="005C17FF"/>
    <w:rsid w:val="005C324E"/>
    <w:rsid w:val="005C4474"/>
    <w:rsid w:val="005C4781"/>
    <w:rsid w:val="005C5A45"/>
    <w:rsid w:val="005C7F81"/>
    <w:rsid w:val="005C7FB8"/>
    <w:rsid w:val="005D0E44"/>
    <w:rsid w:val="005D25B3"/>
    <w:rsid w:val="005D25DE"/>
    <w:rsid w:val="005D389D"/>
    <w:rsid w:val="005D5F85"/>
    <w:rsid w:val="005D63F1"/>
    <w:rsid w:val="005D6F36"/>
    <w:rsid w:val="005E0E85"/>
    <w:rsid w:val="005E142E"/>
    <w:rsid w:val="005E1E11"/>
    <w:rsid w:val="005E2A7D"/>
    <w:rsid w:val="005E33CC"/>
    <w:rsid w:val="005F279F"/>
    <w:rsid w:val="005F3780"/>
    <w:rsid w:val="005F64E9"/>
    <w:rsid w:val="005F6C85"/>
    <w:rsid w:val="005F70CC"/>
    <w:rsid w:val="006017E3"/>
    <w:rsid w:val="00602419"/>
    <w:rsid w:val="006026D9"/>
    <w:rsid w:val="00603893"/>
    <w:rsid w:val="006038FE"/>
    <w:rsid w:val="006039F5"/>
    <w:rsid w:val="00603DCE"/>
    <w:rsid w:val="006053D3"/>
    <w:rsid w:val="00605B37"/>
    <w:rsid w:val="006060E6"/>
    <w:rsid w:val="00607341"/>
    <w:rsid w:val="00607EE0"/>
    <w:rsid w:val="00611084"/>
    <w:rsid w:val="00611410"/>
    <w:rsid w:val="00611B87"/>
    <w:rsid w:val="006136AC"/>
    <w:rsid w:val="00613930"/>
    <w:rsid w:val="0061440B"/>
    <w:rsid w:val="006144C5"/>
    <w:rsid w:val="00616117"/>
    <w:rsid w:val="00616369"/>
    <w:rsid w:val="00616918"/>
    <w:rsid w:val="00617B2E"/>
    <w:rsid w:val="00621643"/>
    <w:rsid w:val="00621FC6"/>
    <w:rsid w:val="006234D2"/>
    <w:rsid w:val="006239E7"/>
    <w:rsid w:val="00624D94"/>
    <w:rsid w:val="006253D0"/>
    <w:rsid w:val="00625575"/>
    <w:rsid w:val="006261CC"/>
    <w:rsid w:val="00626694"/>
    <w:rsid w:val="00627EF1"/>
    <w:rsid w:val="00630230"/>
    <w:rsid w:val="00631C6D"/>
    <w:rsid w:val="00632FC5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44A5"/>
    <w:rsid w:val="006448D7"/>
    <w:rsid w:val="00644DE1"/>
    <w:rsid w:val="00645238"/>
    <w:rsid w:val="00645373"/>
    <w:rsid w:val="00646D76"/>
    <w:rsid w:val="0065087D"/>
    <w:rsid w:val="0065212A"/>
    <w:rsid w:val="00655386"/>
    <w:rsid w:val="006567BC"/>
    <w:rsid w:val="00656C46"/>
    <w:rsid w:val="00657187"/>
    <w:rsid w:val="00661F3B"/>
    <w:rsid w:val="00662789"/>
    <w:rsid w:val="00663E69"/>
    <w:rsid w:val="006665F8"/>
    <w:rsid w:val="006715B4"/>
    <w:rsid w:val="00673620"/>
    <w:rsid w:val="006742DA"/>
    <w:rsid w:val="006757D3"/>
    <w:rsid w:val="00675EFE"/>
    <w:rsid w:val="006768F0"/>
    <w:rsid w:val="00677C4C"/>
    <w:rsid w:val="0068082A"/>
    <w:rsid w:val="0068126E"/>
    <w:rsid w:val="006816DD"/>
    <w:rsid w:val="00684E5E"/>
    <w:rsid w:val="00684F53"/>
    <w:rsid w:val="00685325"/>
    <w:rsid w:val="006855A7"/>
    <w:rsid w:val="006856F8"/>
    <w:rsid w:val="00685884"/>
    <w:rsid w:val="00685B7B"/>
    <w:rsid w:val="0068613C"/>
    <w:rsid w:val="00686C40"/>
    <w:rsid w:val="00687FE0"/>
    <w:rsid w:val="00691685"/>
    <w:rsid w:val="00691FD2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0ABD"/>
    <w:rsid w:val="006A1445"/>
    <w:rsid w:val="006A1B15"/>
    <w:rsid w:val="006A260C"/>
    <w:rsid w:val="006A6DF0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69E"/>
    <w:rsid w:val="006D6EAE"/>
    <w:rsid w:val="006D7314"/>
    <w:rsid w:val="006D7A90"/>
    <w:rsid w:val="006D7ABA"/>
    <w:rsid w:val="006E212C"/>
    <w:rsid w:val="006E2A6B"/>
    <w:rsid w:val="006E2C93"/>
    <w:rsid w:val="006E2F7B"/>
    <w:rsid w:val="006E339B"/>
    <w:rsid w:val="006E39A7"/>
    <w:rsid w:val="006E4EF4"/>
    <w:rsid w:val="006E5694"/>
    <w:rsid w:val="006E5C2E"/>
    <w:rsid w:val="006F13A5"/>
    <w:rsid w:val="006F36C0"/>
    <w:rsid w:val="006F43D4"/>
    <w:rsid w:val="006F662E"/>
    <w:rsid w:val="006F7B40"/>
    <w:rsid w:val="00700888"/>
    <w:rsid w:val="007016BD"/>
    <w:rsid w:val="0070223D"/>
    <w:rsid w:val="007034D6"/>
    <w:rsid w:val="00703C95"/>
    <w:rsid w:val="0070576B"/>
    <w:rsid w:val="00705877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1E4A"/>
    <w:rsid w:val="00732029"/>
    <w:rsid w:val="007336DA"/>
    <w:rsid w:val="007341AC"/>
    <w:rsid w:val="007342C9"/>
    <w:rsid w:val="007358C4"/>
    <w:rsid w:val="00735D34"/>
    <w:rsid w:val="007368F3"/>
    <w:rsid w:val="00736B7E"/>
    <w:rsid w:val="007405B9"/>
    <w:rsid w:val="007412C6"/>
    <w:rsid w:val="00741D07"/>
    <w:rsid w:val="00741D42"/>
    <w:rsid w:val="00742D80"/>
    <w:rsid w:val="00743CFC"/>
    <w:rsid w:val="00750473"/>
    <w:rsid w:val="007515A7"/>
    <w:rsid w:val="00751B84"/>
    <w:rsid w:val="007529E5"/>
    <w:rsid w:val="00753461"/>
    <w:rsid w:val="00755EC4"/>
    <w:rsid w:val="0075647B"/>
    <w:rsid w:val="007570DB"/>
    <w:rsid w:val="00760A36"/>
    <w:rsid w:val="00761E3F"/>
    <w:rsid w:val="00761FF0"/>
    <w:rsid w:val="00762BFC"/>
    <w:rsid w:val="00763141"/>
    <w:rsid w:val="0076347F"/>
    <w:rsid w:val="00763580"/>
    <w:rsid w:val="007642E0"/>
    <w:rsid w:val="00764384"/>
    <w:rsid w:val="00770B92"/>
    <w:rsid w:val="007715D2"/>
    <w:rsid w:val="00771632"/>
    <w:rsid w:val="00774216"/>
    <w:rsid w:val="0077721A"/>
    <w:rsid w:val="00777B7A"/>
    <w:rsid w:val="007810B6"/>
    <w:rsid w:val="00782C18"/>
    <w:rsid w:val="00783192"/>
    <w:rsid w:val="00783D3C"/>
    <w:rsid w:val="00783F2D"/>
    <w:rsid w:val="0078405F"/>
    <w:rsid w:val="00784A2E"/>
    <w:rsid w:val="00791143"/>
    <w:rsid w:val="00791251"/>
    <w:rsid w:val="00791E9B"/>
    <w:rsid w:val="00791F8B"/>
    <w:rsid w:val="00793084"/>
    <w:rsid w:val="00794090"/>
    <w:rsid w:val="00795257"/>
    <w:rsid w:val="00795598"/>
    <w:rsid w:val="0079592E"/>
    <w:rsid w:val="00797336"/>
    <w:rsid w:val="007A1716"/>
    <w:rsid w:val="007A2186"/>
    <w:rsid w:val="007A3F35"/>
    <w:rsid w:val="007B0733"/>
    <w:rsid w:val="007B10E8"/>
    <w:rsid w:val="007B18BA"/>
    <w:rsid w:val="007B3731"/>
    <w:rsid w:val="007B4D0E"/>
    <w:rsid w:val="007B520B"/>
    <w:rsid w:val="007C053D"/>
    <w:rsid w:val="007C0E78"/>
    <w:rsid w:val="007C12A0"/>
    <w:rsid w:val="007C16B1"/>
    <w:rsid w:val="007C196E"/>
    <w:rsid w:val="007C2828"/>
    <w:rsid w:val="007C2919"/>
    <w:rsid w:val="007C44A5"/>
    <w:rsid w:val="007C48AF"/>
    <w:rsid w:val="007C53F9"/>
    <w:rsid w:val="007C5B55"/>
    <w:rsid w:val="007C6012"/>
    <w:rsid w:val="007D0C2E"/>
    <w:rsid w:val="007D48FD"/>
    <w:rsid w:val="007D5046"/>
    <w:rsid w:val="007E12A5"/>
    <w:rsid w:val="007E196E"/>
    <w:rsid w:val="007E2C0C"/>
    <w:rsid w:val="007E32E9"/>
    <w:rsid w:val="007E35BF"/>
    <w:rsid w:val="007E4044"/>
    <w:rsid w:val="007E4C40"/>
    <w:rsid w:val="007E4E8B"/>
    <w:rsid w:val="007E66A4"/>
    <w:rsid w:val="007E7517"/>
    <w:rsid w:val="007F1C1E"/>
    <w:rsid w:val="007F269F"/>
    <w:rsid w:val="007F28F6"/>
    <w:rsid w:val="007F3437"/>
    <w:rsid w:val="007F37F4"/>
    <w:rsid w:val="007F394B"/>
    <w:rsid w:val="007F4E89"/>
    <w:rsid w:val="007F58BA"/>
    <w:rsid w:val="008032EF"/>
    <w:rsid w:val="00806DBB"/>
    <w:rsid w:val="00807B9C"/>
    <w:rsid w:val="00810C6E"/>
    <w:rsid w:val="00812EEE"/>
    <w:rsid w:val="0081308D"/>
    <w:rsid w:val="008145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4BD0"/>
    <w:rsid w:val="00844D26"/>
    <w:rsid w:val="00844F36"/>
    <w:rsid w:val="00845037"/>
    <w:rsid w:val="0084580E"/>
    <w:rsid w:val="0084595A"/>
    <w:rsid w:val="00846413"/>
    <w:rsid w:val="00846501"/>
    <w:rsid w:val="00847B72"/>
    <w:rsid w:val="008501C8"/>
    <w:rsid w:val="00850247"/>
    <w:rsid w:val="00850C40"/>
    <w:rsid w:val="008513F6"/>
    <w:rsid w:val="0085154D"/>
    <w:rsid w:val="008521C4"/>
    <w:rsid w:val="008524B3"/>
    <w:rsid w:val="00852B63"/>
    <w:rsid w:val="00854DD7"/>
    <w:rsid w:val="00855881"/>
    <w:rsid w:val="00855B05"/>
    <w:rsid w:val="00856033"/>
    <w:rsid w:val="0085607A"/>
    <w:rsid w:val="00856488"/>
    <w:rsid w:val="0086133B"/>
    <w:rsid w:val="0086235B"/>
    <w:rsid w:val="00862514"/>
    <w:rsid w:val="00862F22"/>
    <w:rsid w:val="008630F4"/>
    <w:rsid w:val="00863F99"/>
    <w:rsid w:val="00863FDF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3366"/>
    <w:rsid w:val="00884391"/>
    <w:rsid w:val="00884FF4"/>
    <w:rsid w:val="00885D9F"/>
    <w:rsid w:val="00886BBB"/>
    <w:rsid w:val="008875E1"/>
    <w:rsid w:val="00891F22"/>
    <w:rsid w:val="0089401F"/>
    <w:rsid w:val="00895011"/>
    <w:rsid w:val="008979E3"/>
    <w:rsid w:val="00897A24"/>
    <w:rsid w:val="00897BB1"/>
    <w:rsid w:val="008A0FB1"/>
    <w:rsid w:val="008A2AC4"/>
    <w:rsid w:val="008A3109"/>
    <w:rsid w:val="008A4CB9"/>
    <w:rsid w:val="008A5E62"/>
    <w:rsid w:val="008A6C03"/>
    <w:rsid w:val="008A7A41"/>
    <w:rsid w:val="008A7B80"/>
    <w:rsid w:val="008B02D6"/>
    <w:rsid w:val="008B13B8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20A9"/>
    <w:rsid w:val="008C2707"/>
    <w:rsid w:val="008C51D8"/>
    <w:rsid w:val="008C6131"/>
    <w:rsid w:val="008C6731"/>
    <w:rsid w:val="008C6C26"/>
    <w:rsid w:val="008D04FD"/>
    <w:rsid w:val="008D3175"/>
    <w:rsid w:val="008D3B66"/>
    <w:rsid w:val="008D3BA1"/>
    <w:rsid w:val="008D3CE0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6401"/>
    <w:rsid w:val="008E6821"/>
    <w:rsid w:val="008E7723"/>
    <w:rsid w:val="008F151C"/>
    <w:rsid w:val="008F1787"/>
    <w:rsid w:val="008F45A3"/>
    <w:rsid w:val="008F4D9C"/>
    <w:rsid w:val="008F4DF0"/>
    <w:rsid w:val="008F5426"/>
    <w:rsid w:val="008F6C9D"/>
    <w:rsid w:val="008F72A8"/>
    <w:rsid w:val="00900123"/>
    <w:rsid w:val="00901E67"/>
    <w:rsid w:val="0090230D"/>
    <w:rsid w:val="00902476"/>
    <w:rsid w:val="0090273E"/>
    <w:rsid w:val="009049B1"/>
    <w:rsid w:val="00905A05"/>
    <w:rsid w:val="00906083"/>
    <w:rsid w:val="0091452A"/>
    <w:rsid w:val="00915D31"/>
    <w:rsid w:val="00915D5C"/>
    <w:rsid w:val="00915F83"/>
    <w:rsid w:val="00920C25"/>
    <w:rsid w:val="00921518"/>
    <w:rsid w:val="00924355"/>
    <w:rsid w:val="0092447F"/>
    <w:rsid w:val="00924B9F"/>
    <w:rsid w:val="0093083A"/>
    <w:rsid w:val="00930D41"/>
    <w:rsid w:val="00930F36"/>
    <w:rsid w:val="0093101B"/>
    <w:rsid w:val="00932C0C"/>
    <w:rsid w:val="00933B22"/>
    <w:rsid w:val="00936C3D"/>
    <w:rsid w:val="00936C54"/>
    <w:rsid w:val="0093759A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291"/>
    <w:rsid w:val="00962798"/>
    <w:rsid w:val="00964967"/>
    <w:rsid w:val="00964E25"/>
    <w:rsid w:val="009664F2"/>
    <w:rsid w:val="0096782B"/>
    <w:rsid w:val="00967CAA"/>
    <w:rsid w:val="00967CCC"/>
    <w:rsid w:val="009716A9"/>
    <w:rsid w:val="00972872"/>
    <w:rsid w:val="00974237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1625"/>
    <w:rsid w:val="0099213A"/>
    <w:rsid w:val="0099279F"/>
    <w:rsid w:val="00994024"/>
    <w:rsid w:val="009942A5"/>
    <w:rsid w:val="009A0DC3"/>
    <w:rsid w:val="009A1592"/>
    <w:rsid w:val="009A167A"/>
    <w:rsid w:val="009A19ED"/>
    <w:rsid w:val="009A1E4D"/>
    <w:rsid w:val="009A2BB5"/>
    <w:rsid w:val="009A37ED"/>
    <w:rsid w:val="009A38BD"/>
    <w:rsid w:val="009A39A3"/>
    <w:rsid w:val="009A4B16"/>
    <w:rsid w:val="009A5810"/>
    <w:rsid w:val="009A6CAA"/>
    <w:rsid w:val="009A7642"/>
    <w:rsid w:val="009B036A"/>
    <w:rsid w:val="009B040B"/>
    <w:rsid w:val="009B07DB"/>
    <w:rsid w:val="009B1F1E"/>
    <w:rsid w:val="009B1F67"/>
    <w:rsid w:val="009B229D"/>
    <w:rsid w:val="009B3EC1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D73F5"/>
    <w:rsid w:val="009E1003"/>
    <w:rsid w:val="009E1CCC"/>
    <w:rsid w:val="009E2131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393C"/>
    <w:rsid w:val="009F669C"/>
    <w:rsid w:val="00A0071E"/>
    <w:rsid w:val="00A00B66"/>
    <w:rsid w:val="00A00D64"/>
    <w:rsid w:val="00A01401"/>
    <w:rsid w:val="00A01EB5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6DA"/>
    <w:rsid w:val="00A16D8C"/>
    <w:rsid w:val="00A17A3C"/>
    <w:rsid w:val="00A17A8F"/>
    <w:rsid w:val="00A2226B"/>
    <w:rsid w:val="00A22F08"/>
    <w:rsid w:val="00A2309C"/>
    <w:rsid w:val="00A239F8"/>
    <w:rsid w:val="00A23B7B"/>
    <w:rsid w:val="00A23BE7"/>
    <w:rsid w:val="00A241EE"/>
    <w:rsid w:val="00A26DD5"/>
    <w:rsid w:val="00A27206"/>
    <w:rsid w:val="00A2748C"/>
    <w:rsid w:val="00A27A21"/>
    <w:rsid w:val="00A30403"/>
    <w:rsid w:val="00A30A7F"/>
    <w:rsid w:val="00A311C4"/>
    <w:rsid w:val="00A33B53"/>
    <w:rsid w:val="00A34B70"/>
    <w:rsid w:val="00A35CE5"/>
    <w:rsid w:val="00A36175"/>
    <w:rsid w:val="00A37E3F"/>
    <w:rsid w:val="00A40260"/>
    <w:rsid w:val="00A43451"/>
    <w:rsid w:val="00A43ED6"/>
    <w:rsid w:val="00A44817"/>
    <w:rsid w:val="00A45E65"/>
    <w:rsid w:val="00A46ED7"/>
    <w:rsid w:val="00A516BD"/>
    <w:rsid w:val="00A525DF"/>
    <w:rsid w:val="00A53330"/>
    <w:rsid w:val="00A534D0"/>
    <w:rsid w:val="00A55150"/>
    <w:rsid w:val="00A56273"/>
    <w:rsid w:val="00A56C91"/>
    <w:rsid w:val="00A56CED"/>
    <w:rsid w:val="00A5712A"/>
    <w:rsid w:val="00A6146C"/>
    <w:rsid w:val="00A61695"/>
    <w:rsid w:val="00A6347F"/>
    <w:rsid w:val="00A6544B"/>
    <w:rsid w:val="00A67203"/>
    <w:rsid w:val="00A705D7"/>
    <w:rsid w:val="00A706AC"/>
    <w:rsid w:val="00A719AD"/>
    <w:rsid w:val="00A72325"/>
    <w:rsid w:val="00A72D60"/>
    <w:rsid w:val="00A75584"/>
    <w:rsid w:val="00A76679"/>
    <w:rsid w:val="00A8058B"/>
    <w:rsid w:val="00A8116F"/>
    <w:rsid w:val="00A817D8"/>
    <w:rsid w:val="00A81FD1"/>
    <w:rsid w:val="00A82184"/>
    <w:rsid w:val="00A84162"/>
    <w:rsid w:val="00A860E1"/>
    <w:rsid w:val="00A86221"/>
    <w:rsid w:val="00A877B7"/>
    <w:rsid w:val="00A90112"/>
    <w:rsid w:val="00A91030"/>
    <w:rsid w:val="00A92D2F"/>
    <w:rsid w:val="00A95165"/>
    <w:rsid w:val="00A969BA"/>
    <w:rsid w:val="00A970EB"/>
    <w:rsid w:val="00AA05E1"/>
    <w:rsid w:val="00AA0C9D"/>
    <w:rsid w:val="00AA2401"/>
    <w:rsid w:val="00AA2FF9"/>
    <w:rsid w:val="00AA3DA6"/>
    <w:rsid w:val="00AA4990"/>
    <w:rsid w:val="00AA5FD7"/>
    <w:rsid w:val="00AA6DE9"/>
    <w:rsid w:val="00AA753F"/>
    <w:rsid w:val="00AB3DDA"/>
    <w:rsid w:val="00AB4A24"/>
    <w:rsid w:val="00AB5506"/>
    <w:rsid w:val="00AB5675"/>
    <w:rsid w:val="00AB6A40"/>
    <w:rsid w:val="00AB6C22"/>
    <w:rsid w:val="00AC08EF"/>
    <w:rsid w:val="00AC2346"/>
    <w:rsid w:val="00AC27B8"/>
    <w:rsid w:val="00AC2A4C"/>
    <w:rsid w:val="00AC4111"/>
    <w:rsid w:val="00AC4B0C"/>
    <w:rsid w:val="00AC76DA"/>
    <w:rsid w:val="00AD3DDE"/>
    <w:rsid w:val="00AD5320"/>
    <w:rsid w:val="00AD6157"/>
    <w:rsid w:val="00AD66B4"/>
    <w:rsid w:val="00AD68ED"/>
    <w:rsid w:val="00AD7034"/>
    <w:rsid w:val="00AD70FA"/>
    <w:rsid w:val="00AE0DC7"/>
    <w:rsid w:val="00AE10F6"/>
    <w:rsid w:val="00AE1399"/>
    <w:rsid w:val="00AE160D"/>
    <w:rsid w:val="00AE2F7A"/>
    <w:rsid w:val="00AE398F"/>
    <w:rsid w:val="00AE3A3A"/>
    <w:rsid w:val="00AE3F89"/>
    <w:rsid w:val="00AE4468"/>
    <w:rsid w:val="00AE5B49"/>
    <w:rsid w:val="00AE7DDE"/>
    <w:rsid w:val="00AF0F9D"/>
    <w:rsid w:val="00AF1FB8"/>
    <w:rsid w:val="00AF31D3"/>
    <w:rsid w:val="00AF5453"/>
    <w:rsid w:val="00AF597B"/>
    <w:rsid w:val="00AF5C3F"/>
    <w:rsid w:val="00AF6653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5F0D"/>
    <w:rsid w:val="00B17CAB"/>
    <w:rsid w:val="00B20E1F"/>
    <w:rsid w:val="00B2232C"/>
    <w:rsid w:val="00B22458"/>
    <w:rsid w:val="00B22616"/>
    <w:rsid w:val="00B2465A"/>
    <w:rsid w:val="00B326FA"/>
    <w:rsid w:val="00B33714"/>
    <w:rsid w:val="00B34DF0"/>
    <w:rsid w:val="00B351AD"/>
    <w:rsid w:val="00B35504"/>
    <w:rsid w:val="00B3651D"/>
    <w:rsid w:val="00B3705E"/>
    <w:rsid w:val="00B41F05"/>
    <w:rsid w:val="00B42242"/>
    <w:rsid w:val="00B42AA5"/>
    <w:rsid w:val="00B452E4"/>
    <w:rsid w:val="00B506BE"/>
    <w:rsid w:val="00B542BE"/>
    <w:rsid w:val="00B55365"/>
    <w:rsid w:val="00B558FB"/>
    <w:rsid w:val="00B55E4F"/>
    <w:rsid w:val="00B56193"/>
    <w:rsid w:val="00B572A7"/>
    <w:rsid w:val="00B60179"/>
    <w:rsid w:val="00B60271"/>
    <w:rsid w:val="00B61148"/>
    <w:rsid w:val="00B6425D"/>
    <w:rsid w:val="00B64566"/>
    <w:rsid w:val="00B646F6"/>
    <w:rsid w:val="00B6474D"/>
    <w:rsid w:val="00B64A40"/>
    <w:rsid w:val="00B64C5C"/>
    <w:rsid w:val="00B65D27"/>
    <w:rsid w:val="00B67FA7"/>
    <w:rsid w:val="00B70B46"/>
    <w:rsid w:val="00B711E1"/>
    <w:rsid w:val="00B737C8"/>
    <w:rsid w:val="00B744E4"/>
    <w:rsid w:val="00B74F26"/>
    <w:rsid w:val="00B76400"/>
    <w:rsid w:val="00B778E7"/>
    <w:rsid w:val="00B77B68"/>
    <w:rsid w:val="00B80695"/>
    <w:rsid w:val="00B81899"/>
    <w:rsid w:val="00B82074"/>
    <w:rsid w:val="00B83B4C"/>
    <w:rsid w:val="00B843E8"/>
    <w:rsid w:val="00B84E84"/>
    <w:rsid w:val="00B8536F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3010"/>
    <w:rsid w:val="00B9350E"/>
    <w:rsid w:val="00B93623"/>
    <w:rsid w:val="00B95D17"/>
    <w:rsid w:val="00B9638A"/>
    <w:rsid w:val="00B97EDA"/>
    <w:rsid w:val="00BA18D8"/>
    <w:rsid w:val="00BA3253"/>
    <w:rsid w:val="00BA3E3C"/>
    <w:rsid w:val="00BA4C2B"/>
    <w:rsid w:val="00BA4D3C"/>
    <w:rsid w:val="00BA550C"/>
    <w:rsid w:val="00BA7726"/>
    <w:rsid w:val="00BA77B4"/>
    <w:rsid w:val="00BB0D88"/>
    <w:rsid w:val="00BB4139"/>
    <w:rsid w:val="00BB5E23"/>
    <w:rsid w:val="00BC3589"/>
    <w:rsid w:val="00BC3AD7"/>
    <w:rsid w:val="00BC6D96"/>
    <w:rsid w:val="00BD162C"/>
    <w:rsid w:val="00BD2055"/>
    <w:rsid w:val="00BD24C3"/>
    <w:rsid w:val="00BD25CB"/>
    <w:rsid w:val="00BD3874"/>
    <w:rsid w:val="00BD4017"/>
    <w:rsid w:val="00BD4CA3"/>
    <w:rsid w:val="00BD5044"/>
    <w:rsid w:val="00BD6D10"/>
    <w:rsid w:val="00BD7894"/>
    <w:rsid w:val="00BD7BB6"/>
    <w:rsid w:val="00BE3256"/>
    <w:rsid w:val="00BE364B"/>
    <w:rsid w:val="00BE4372"/>
    <w:rsid w:val="00BE57A3"/>
    <w:rsid w:val="00BE65D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6E96"/>
    <w:rsid w:val="00C2275F"/>
    <w:rsid w:val="00C22D9E"/>
    <w:rsid w:val="00C25560"/>
    <w:rsid w:val="00C277BB"/>
    <w:rsid w:val="00C305C6"/>
    <w:rsid w:val="00C32DD3"/>
    <w:rsid w:val="00C34CF9"/>
    <w:rsid w:val="00C4153C"/>
    <w:rsid w:val="00C435F3"/>
    <w:rsid w:val="00C44546"/>
    <w:rsid w:val="00C449ED"/>
    <w:rsid w:val="00C44B72"/>
    <w:rsid w:val="00C45C33"/>
    <w:rsid w:val="00C46C11"/>
    <w:rsid w:val="00C4794B"/>
    <w:rsid w:val="00C47E2C"/>
    <w:rsid w:val="00C5069B"/>
    <w:rsid w:val="00C50761"/>
    <w:rsid w:val="00C50767"/>
    <w:rsid w:val="00C51E63"/>
    <w:rsid w:val="00C520B7"/>
    <w:rsid w:val="00C53905"/>
    <w:rsid w:val="00C55FFA"/>
    <w:rsid w:val="00C566A5"/>
    <w:rsid w:val="00C56A70"/>
    <w:rsid w:val="00C601A8"/>
    <w:rsid w:val="00C608B7"/>
    <w:rsid w:val="00C6151C"/>
    <w:rsid w:val="00C624AF"/>
    <w:rsid w:val="00C64222"/>
    <w:rsid w:val="00C6602E"/>
    <w:rsid w:val="00C6773D"/>
    <w:rsid w:val="00C72BBF"/>
    <w:rsid w:val="00C72FA9"/>
    <w:rsid w:val="00C73490"/>
    <w:rsid w:val="00C7482C"/>
    <w:rsid w:val="00C80440"/>
    <w:rsid w:val="00C804B6"/>
    <w:rsid w:val="00C80EFF"/>
    <w:rsid w:val="00C817C9"/>
    <w:rsid w:val="00C81E11"/>
    <w:rsid w:val="00C8362B"/>
    <w:rsid w:val="00C83D55"/>
    <w:rsid w:val="00C846C6"/>
    <w:rsid w:val="00C8740E"/>
    <w:rsid w:val="00C91E63"/>
    <w:rsid w:val="00C93127"/>
    <w:rsid w:val="00C9420F"/>
    <w:rsid w:val="00C94516"/>
    <w:rsid w:val="00C94C39"/>
    <w:rsid w:val="00C97DD1"/>
    <w:rsid w:val="00CA0D53"/>
    <w:rsid w:val="00CA2E2D"/>
    <w:rsid w:val="00CA40FF"/>
    <w:rsid w:val="00CA45B7"/>
    <w:rsid w:val="00CA4610"/>
    <w:rsid w:val="00CA53AB"/>
    <w:rsid w:val="00CA6500"/>
    <w:rsid w:val="00CA70DF"/>
    <w:rsid w:val="00CA7664"/>
    <w:rsid w:val="00CA7B10"/>
    <w:rsid w:val="00CB168E"/>
    <w:rsid w:val="00CB1C31"/>
    <w:rsid w:val="00CB3267"/>
    <w:rsid w:val="00CB33D5"/>
    <w:rsid w:val="00CB40D2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D172A"/>
    <w:rsid w:val="00CD1952"/>
    <w:rsid w:val="00CD287D"/>
    <w:rsid w:val="00CD3C4B"/>
    <w:rsid w:val="00CD598D"/>
    <w:rsid w:val="00CD6F1F"/>
    <w:rsid w:val="00CD70D2"/>
    <w:rsid w:val="00CD713F"/>
    <w:rsid w:val="00CE0A55"/>
    <w:rsid w:val="00CE0C78"/>
    <w:rsid w:val="00CE2EDE"/>
    <w:rsid w:val="00CE326F"/>
    <w:rsid w:val="00CE32AB"/>
    <w:rsid w:val="00CE3C74"/>
    <w:rsid w:val="00CE53EB"/>
    <w:rsid w:val="00CE68D5"/>
    <w:rsid w:val="00CE6ACD"/>
    <w:rsid w:val="00CF086A"/>
    <w:rsid w:val="00CF13D6"/>
    <w:rsid w:val="00CF215B"/>
    <w:rsid w:val="00CF3B96"/>
    <w:rsid w:val="00CF5C57"/>
    <w:rsid w:val="00CF61DA"/>
    <w:rsid w:val="00CF71CF"/>
    <w:rsid w:val="00CF7C1D"/>
    <w:rsid w:val="00D00E41"/>
    <w:rsid w:val="00D01A08"/>
    <w:rsid w:val="00D01CAE"/>
    <w:rsid w:val="00D01D80"/>
    <w:rsid w:val="00D02387"/>
    <w:rsid w:val="00D05E0D"/>
    <w:rsid w:val="00D0645A"/>
    <w:rsid w:val="00D07437"/>
    <w:rsid w:val="00D10CC6"/>
    <w:rsid w:val="00D143B2"/>
    <w:rsid w:val="00D149EC"/>
    <w:rsid w:val="00D14FAE"/>
    <w:rsid w:val="00D1672B"/>
    <w:rsid w:val="00D17668"/>
    <w:rsid w:val="00D20EAF"/>
    <w:rsid w:val="00D22780"/>
    <w:rsid w:val="00D23602"/>
    <w:rsid w:val="00D2416A"/>
    <w:rsid w:val="00D24E5A"/>
    <w:rsid w:val="00D25963"/>
    <w:rsid w:val="00D30E3F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3804"/>
    <w:rsid w:val="00D44044"/>
    <w:rsid w:val="00D46657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67C6"/>
    <w:rsid w:val="00D56969"/>
    <w:rsid w:val="00D57982"/>
    <w:rsid w:val="00D61B6A"/>
    <w:rsid w:val="00D61BBC"/>
    <w:rsid w:val="00D61C6D"/>
    <w:rsid w:val="00D62463"/>
    <w:rsid w:val="00D626A5"/>
    <w:rsid w:val="00D70176"/>
    <w:rsid w:val="00D705F5"/>
    <w:rsid w:val="00D70916"/>
    <w:rsid w:val="00D722C8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B5E"/>
    <w:rsid w:val="00D84FA2"/>
    <w:rsid w:val="00D85C2F"/>
    <w:rsid w:val="00D90456"/>
    <w:rsid w:val="00D9144F"/>
    <w:rsid w:val="00D9162B"/>
    <w:rsid w:val="00D916F5"/>
    <w:rsid w:val="00D91A37"/>
    <w:rsid w:val="00D91EC4"/>
    <w:rsid w:val="00D92C13"/>
    <w:rsid w:val="00D93D9D"/>
    <w:rsid w:val="00D94664"/>
    <w:rsid w:val="00D94E65"/>
    <w:rsid w:val="00D979C9"/>
    <w:rsid w:val="00DA0767"/>
    <w:rsid w:val="00DA0E65"/>
    <w:rsid w:val="00DA1D9F"/>
    <w:rsid w:val="00DA2915"/>
    <w:rsid w:val="00DA33C3"/>
    <w:rsid w:val="00DA3F29"/>
    <w:rsid w:val="00DA4EF0"/>
    <w:rsid w:val="00DB1830"/>
    <w:rsid w:val="00DB2353"/>
    <w:rsid w:val="00DB2524"/>
    <w:rsid w:val="00DB59FC"/>
    <w:rsid w:val="00DB5C70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472C"/>
    <w:rsid w:val="00DC5720"/>
    <w:rsid w:val="00DC5788"/>
    <w:rsid w:val="00DC72F9"/>
    <w:rsid w:val="00DC7E43"/>
    <w:rsid w:val="00DC7F54"/>
    <w:rsid w:val="00DD0879"/>
    <w:rsid w:val="00DD0A86"/>
    <w:rsid w:val="00DD0BD7"/>
    <w:rsid w:val="00DD127D"/>
    <w:rsid w:val="00DD22E8"/>
    <w:rsid w:val="00DD444A"/>
    <w:rsid w:val="00DD452B"/>
    <w:rsid w:val="00DD6553"/>
    <w:rsid w:val="00DE11B7"/>
    <w:rsid w:val="00DE315F"/>
    <w:rsid w:val="00DE36FF"/>
    <w:rsid w:val="00DE3ACA"/>
    <w:rsid w:val="00DE3DB4"/>
    <w:rsid w:val="00DE4475"/>
    <w:rsid w:val="00DE530B"/>
    <w:rsid w:val="00DE5BD3"/>
    <w:rsid w:val="00DE60B3"/>
    <w:rsid w:val="00DE6DA8"/>
    <w:rsid w:val="00DE6F50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9DB"/>
    <w:rsid w:val="00E041AA"/>
    <w:rsid w:val="00E04D8D"/>
    <w:rsid w:val="00E05C27"/>
    <w:rsid w:val="00E06193"/>
    <w:rsid w:val="00E06551"/>
    <w:rsid w:val="00E0668A"/>
    <w:rsid w:val="00E06E96"/>
    <w:rsid w:val="00E119F2"/>
    <w:rsid w:val="00E128AA"/>
    <w:rsid w:val="00E143F2"/>
    <w:rsid w:val="00E16672"/>
    <w:rsid w:val="00E16D14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30A8A"/>
    <w:rsid w:val="00E31928"/>
    <w:rsid w:val="00E32D13"/>
    <w:rsid w:val="00E332FB"/>
    <w:rsid w:val="00E34AD4"/>
    <w:rsid w:val="00E34BE4"/>
    <w:rsid w:val="00E3586F"/>
    <w:rsid w:val="00E35971"/>
    <w:rsid w:val="00E36410"/>
    <w:rsid w:val="00E40405"/>
    <w:rsid w:val="00E41450"/>
    <w:rsid w:val="00E43558"/>
    <w:rsid w:val="00E43962"/>
    <w:rsid w:val="00E43EA8"/>
    <w:rsid w:val="00E4445A"/>
    <w:rsid w:val="00E44936"/>
    <w:rsid w:val="00E455E1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18F2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B7C"/>
    <w:rsid w:val="00E90CE6"/>
    <w:rsid w:val="00E912A6"/>
    <w:rsid w:val="00E91C81"/>
    <w:rsid w:val="00E9257F"/>
    <w:rsid w:val="00E928F3"/>
    <w:rsid w:val="00E92C46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52B"/>
    <w:rsid w:val="00EC3E8B"/>
    <w:rsid w:val="00EC4342"/>
    <w:rsid w:val="00EC4519"/>
    <w:rsid w:val="00EC6936"/>
    <w:rsid w:val="00EC77F2"/>
    <w:rsid w:val="00ED0C42"/>
    <w:rsid w:val="00ED1367"/>
    <w:rsid w:val="00ED4F6D"/>
    <w:rsid w:val="00ED5421"/>
    <w:rsid w:val="00ED5F4D"/>
    <w:rsid w:val="00EE24C0"/>
    <w:rsid w:val="00EE5405"/>
    <w:rsid w:val="00EE5710"/>
    <w:rsid w:val="00EE5762"/>
    <w:rsid w:val="00EF04ED"/>
    <w:rsid w:val="00EF2FF4"/>
    <w:rsid w:val="00EF3D75"/>
    <w:rsid w:val="00EF43FD"/>
    <w:rsid w:val="00EF4BCF"/>
    <w:rsid w:val="00F0080E"/>
    <w:rsid w:val="00F010D8"/>
    <w:rsid w:val="00F03BEA"/>
    <w:rsid w:val="00F07236"/>
    <w:rsid w:val="00F07252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D78"/>
    <w:rsid w:val="00F211C3"/>
    <w:rsid w:val="00F2192E"/>
    <w:rsid w:val="00F219AF"/>
    <w:rsid w:val="00F21E6C"/>
    <w:rsid w:val="00F2417A"/>
    <w:rsid w:val="00F2641D"/>
    <w:rsid w:val="00F307AA"/>
    <w:rsid w:val="00F30C4B"/>
    <w:rsid w:val="00F31212"/>
    <w:rsid w:val="00F3180C"/>
    <w:rsid w:val="00F3180E"/>
    <w:rsid w:val="00F32D67"/>
    <w:rsid w:val="00F339D1"/>
    <w:rsid w:val="00F342DA"/>
    <w:rsid w:val="00F342E7"/>
    <w:rsid w:val="00F34999"/>
    <w:rsid w:val="00F35B6E"/>
    <w:rsid w:val="00F36B18"/>
    <w:rsid w:val="00F3720E"/>
    <w:rsid w:val="00F37315"/>
    <w:rsid w:val="00F405A9"/>
    <w:rsid w:val="00F41292"/>
    <w:rsid w:val="00F41E2B"/>
    <w:rsid w:val="00F42B5F"/>
    <w:rsid w:val="00F46962"/>
    <w:rsid w:val="00F47693"/>
    <w:rsid w:val="00F4789F"/>
    <w:rsid w:val="00F50DD0"/>
    <w:rsid w:val="00F510CE"/>
    <w:rsid w:val="00F519AF"/>
    <w:rsid w:val="00F525DF"/>
    <w:rsid w:val="00F537C8"/>
    <w:rsid w:val="00F54ADF"/>
    <w:rsid w:val="00F551CE"/>
    <w:rsid w:val="00F55486"/>
    <w:rsid w:val="00F55B77"/>
    <w:rsid w:val="00F5609C"/>
    <w:rsid w:val="00F5750B"/>
    <w:rsid w:val="00F576F1"/>
    <w:rsid w:val="00F613EB"/>
    <w:rsid w:val="00F617B6"/>
    <w:rsid w:val="00F620A3"/>
    <w:rsid w:val="00F654BF"/>
    <w:rsid w:val="00F65CC9"/>
    <w:rsid w:val="00F67D3C"/>
    <w:rsid w:val="00F67F77"/>
    <w:rsid w:val="00F7156F"/>
    <w:rsid w:val="00F7164A"/>
    <w:rsid w:val="00F71971"/>
    <w:rsid w:val="00F73FCA"/>
    <w:rsid w:val="00F74436"/>
    <w:rsid w:val="00F74CEA"/>
    <w:rsid w:val="00F75BF3"/>
    <w:rsid w:val="00F76B20"/>
    <w:rsid w:val="00F80152"/>
    <w:rsid w:val="00F80B94"/>
    <w:rsid w:val="00F80FB7"/>
    <w:rsid w:val="00F81ABB"/>
    <w:rsid w:val="00F825D4"/>
    <w:rsid w:val="00F82E94"/>
    <w:rsid w:val="00F84273"/>
    <w:rsid w:val="00F852A9"/>
    <w:rsid w:val="00F86C89"/>
    <w:rsid w:val="00F87730"/>
    <w:rsid w:val="00F911D0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55E"/>
    <w:rsid w:val="00FB16BB"/>
    <w:rsid w:val="00FB1984"/>
    <w:rsid w:val="00FB2400"/>
    <w:rsid w:val="00FB2810"/>
    <w:rsid w:val="00FB2C70"/>
    <w:rsid w:val="00FB7148"/>
    <w:rsid w:val="00FC1019"/>
    <w:rsid w:val="00FC1355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D60C1"/>
    <w:rsid w:val="00FD66FE"/>
    <w:rsid w:val="00FE08D3"/>
    <w:rsid w:val="00FE0C49"/>
    <w:rsid w:val="00FE1C48"/>
    <w:rsid w:val="00FE4B41"/>
    <w:rsid w:val="00FE6924"/>
    <w:rsid w:val="00FF3625"/>
    <w:rsid w:val="00FF3E00"/>
    <w:rsid w:val="00FF40A9"/>
    <w:rsid w:val="00FF57DD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AE69E"/>
  <w15:docId w15:val="{F5005ECC-0B2F-4330-895E-50679E9AC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aliases w:val="- Bullets Char"/>
    <w:link w:val="af3"/>
    <w:uiPriority w:val="34"/>
    <w:qFormat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6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6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1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8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1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6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0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7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8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09227-F90F-4DB7-9462-7A97927B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1278</Words>
  <Characters>7286</Characters>
  <Application>Microsoft Office Word</Application>
  <DocSecurity>0</DocSecurity>
  <Lines>60</Lines>
  <Paragraphs>17</Paragraphs>
  <ScaleCrop>false</ScaleCrop>
  <Company>vivo mobile communication co.</Company>
  <LinksUpToDate>false</LinksUpToDate>
  <CharactersWithSpaces>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dc:description/>
  <cp:lastModifiedBy>shenxd</cp:lastModifiedBy>
  <cp:revision>3</cp:revision>
  <cp:lastPrinted>2008-12-09T03:19:00Z</cp:lastPrinted>
  <dcterms:created xsi:type="dcterms:W3CDTF">2017-11-17T13:36:00Z</dcterms:created>
  <dcterms:modified xsi:type="dcterms:W3CDTF">2017-11-18T01:54:00Z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